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40D5" w14:textId="77777777" w:rsidR="00155FAE" w:rsidRDefault="00155FAE">
      <w:pPr>
        <w:tabs>
          <w:tab w:val="left" w:pos="-1080"/>
          <w:tab w:val="left" w:pos="-720"/>
          <w:tab w:val="left" w:pos="-90"/>
          <w:tab w:val="left" w:pos="720"/>
          <w:tab w:val="left" w:pos="1440"/>
          <w:tab w:val="left" w:pos="2880"/>
          <w:tab w:val="left" w:pos="4680"/>
          <w:tab w:val="left" w:pos="5760"/>
        </w:tabs>
        <w:suppressAutoHyphens/>
        <w:jc w:val="both"/>
        <w:rPr>
          <w:rFonts w:ascii="Times New Roman" w:hAnsi="Times New Roman"/>
          <w:b/>
          <w:spacing w:val="-3"/>
          <w:sz w:val="23"/>
        </w:rPr>
      </w:pPr>
    </w:p>
    <w:p w14:paraId="2D07ED3E" w14:textId="77777777" w:rsidR="00155FAE" w:rsidRDefault="00155FAE" w:rsidP="00CF0572">
      <w:pPr>
        <w:tabs>
          <w:tab w:val="left" w:pos="-1080"/>
          <w:tab w:val="left" w:pos="-720"/>
          <w:tab w:val="left" w:pos="-90"/>
          <w:tab w:val="left" w:pos="720"/>
          <w:tab w:val="left" w:pos="1440"/>
          <w:tab w:val="left" w:pos="2880"/>
          <w:tab w:val="left" w:pos="4680"/>
          <w:tab w:val="left" w:pos="5220"/>
          <w:tab w:val="left" w:pos="5760"/>
          <w:tab w:val="left" w:pos="7470"/>
        </w:tabs>
        <w:suppressAutoHyphens/>
        <w:ind w:right="-180"/>
        <w:jc w:val="both"/>
        <w:rPr>
          <w:rFonts w:ascii="Times New Roman" w:hAnsi="Times New Roman"/>
          <w:spacing w:val="-3"/>
          <w:sz w:val="23"/>
        </w:rPr>
      </w:pPr>
      <w:r>
        <w:rPr>
          <w:rFonts w:ascii="Times New Roman" w:hAnsi="Times New Roman"/>
          <w:b/>
          <w:spacing w:val="-3"/>
          <w:sz w:val="23"/>
        </w:rPr>
        <w:tab/>
      </w:r>
      <w:r>
        <w:rPr>
          <w:rFonts w:ascii="Times New Roman" w:hAnsi="Times New Roman"/>
          <w:b/>
          <w:spacing w:val="-3"/>
          <w:sz w:val="23"/>
        </w:rPr>
        <w:tab/>
      </w:r>
      <w:r>
        <w:rPr>
          <w:rFonts w:ascii="Times New Roman" w:hAnsi="Times New Roman"/>
          <w:b/>
          <w:spacing w:val="-3"/>
          <w:sz w:val="23"/>
        </w:rPr>
        <w:tab/>
      </w:r>
      <w:r>
        <w:rPr>
          <w:rFonts w:ascii="Times New Roman" w:hAnsi="Times New Roman"/>
          <w:b/>
          <w:spacing w:val="-3"/>
          <w:sz w:val="23"/>
        </w:rPr>
        <w:tab/>
      </w:r>
      <w:r w:rsidR="0054532A">
        <w:rPr>
          <w:rFonts w:ascii="Times New Roman" w:hAnsi="Times New Roman"/>
          <w:b/>
          <w:spacing w:val="-3"/>
          <w:sz w:val="23"/>
        </w:rPr>
        <w:tab/>
      </w:r>
      <w:r w:rsidR="00CF0572">
        <w:rPr>
          <w:rFonts w:ascii="Times New Roman" w:hAnsi="Times New Roman"/>
          <w:b/>
          <w:spacing w:val="-3"/>
          <w:sz w:val="23"/>
        </w:rPr>
        <w:tab/>
      </w:r>
      <w:r w:rsidR="00AF2673">
        <w:rPr>
          <w:rFonts w:ascii="Times New Roman" w:hAnsi="Times New Roman"/>
          <w:b/>
          <w:spacing w:val="-3"/>
          <w:sz w:val="23"/>
        </w:rPr>
        <w:t>Subcontract No.</w:t>
      </w:r>
      <w:r>
        <w:rPr>
          <w:rFonts w:ascii="Times New Roman" w:hAnsi="Times New Roman"/>
          <w:b/>
          <w:spacing w:val="-3"/>
          <w:sz w:val="23"/>
        </w:rPr>
        <w:t>:</w:t>
      </w:r>
      <w:r w:rsidR="00177769">
        <w:rPr>
          <w:rFonts w:ascii="Times New Roman" w:hAnsi="Times New Roman"/>
          <w:b/>
          <w:spacing w:val="-3"/>
          <w:sz w:val="23"/>
        </w:rPr>
        <w:t xml:space="preserve"> </w:t>
      </w:r>
      <w:r w:rsidR="00177769">
        <w:rPr>
          <w:rFonts w:ascii="Times New Roman" w:hAnsi="Times New Roman"/>
          <w:b/>
          <w:spacing w:val="-3"/>
          <w:sz w:val="23"/>
        </w:rPr>
        <w:tab/>
      </w:r>
      <w:r w:rsidR="00E65E3A" w:rsidRPr="00ED1CF7">
        <w:rPr>
          <w:rFonts w:ascii="Times New Roman" w:hAnsi="Times New Roman"/>
          <w:spacing w:val="-3"/>
          <w:sz w:val="23"/>
          <w:highlight w:val="darkGray"/>
        </w:rPr>
        <w:fldChar w:fldCharType="begin">
          <w:ffData>
            <w:name w:val="Text70"/>
            <w:enabled/>
            <w:calcOnExit w:val="0"/>
            <w:textInput/>
          </w:ffData>
        </w:fldChar>
      </w:r>
      <w:bookmarkStart w:id="0" w:name="Text70"/>
      <w:r w:rsidR="00E65E3A" w:rsidRPr="00ED1CF7">
        <w:rPr>
          <w:rFonts w:ascii="Times New Roman" w:hAnsi="Times New Roman"/>
          <w:spacing w:val="-3"/>
          <w:sz w:val="23"/>
          <w:highlight w:val="darkGray"/>
        </w:rPr>
        <w:instrText xml:space="preserve"> FORMTEXT </w:instrText>
      </w:r>
      <w:r w:rsidR="00E65E3A" w:rsidRPr="00ED1CF7">
        <w:rPr>
          <w:rFonts w:ascii="Times New Roman" w:hAnsi="Times New Roman"/>
          <w:spacing w:val="-3"/>
          <w:sz w:val="23"/>
          <w:highlight w:val="darkGray"/>
        </w:rPr>
      </w:r>
      <w:r w:rsidR="00E65E3A" w:rsidRPr="00ED1CF7">
        <w:rPr>
          <w:rFonts w:ascii="Times New Roman" w:hAnsi="Times New Roman"/>
          <w:spacing w:val="-3"/>
          <w:sz w:val="23"/>
          <w:highlight w:val="darkGray"/>
        </w:rPr>
        <w:fldChar w:fldCharType="separate"/>
      </w:r>
      <w:r w:rsidR="00E65E3A" w:rsidRPr="00ED1CF7">
        <w:rPr>
          <w:rFonts w:ascii="Times New Roman" w:hAnsi="Times New Roman"/>
          <w:noProof/>
          <w:spacing w:val="-3"/>
          <w:sz w:val="23"/>
          <w:highlight w:val="darkGray"/>
        </w:rPr>
        <w:t> </w:t>
      </w:r>
      <w:r w:rsidR="00E65E3A" w:rsidRPr="00ED1CF7">
        <w:rPr>
          <w:rFonts w:ascii="Times New Roman" w:hAnsi="Times New Roman"/>
          <w:noProof/>
          <w:spacing w:val="-3"/>
          <w:sz w:val="23"/>
          <w:highlight w:val="darkGray"/>
        </w:rPr>
        <w:t> </w:t>
      </w:r>
      <w:r w:rsidR="00E65E3A" w:rsidRPr="00ED1CF7">
        <w:rPr>
          <w:rFonts w:ascii="Times New Roman" w:hAnsi="Times New Roman"/>
          <w:noProof/>
          <w:spacing w:val="-3"/>
          <w:sz w:val="23"/>
          <w:highlight w:val="darkGray"/>
        </w:rPr>
        <w:t> </w:t>
      </w:r>
      <w:r w:rsidR="00E65E3A" w:rsidRPr="00ED1CF7">
        <w:rPr>
          <w:rFonts w:ascii="Times New Roman" w:hAnsi="Times New Roman"/>
          <w:noProof/>
          <w:spacing w:val="-3"/>
          <w:sz w:val="23"/>
          <w:highlight w:val="darkGray"/>
        </w:rPr>
        <w:t> </w:t>
      </w:r>
      <w:r w:rsidR="00E65E3A" w:rsidRPr="00ED1CF7">
        <w:rPr>
          <w:rFonts w:ascii="Times New Roman" w:hAnsi="Times New Roman"/>
          <w:noProof/>
          <w:spacing w:val="-3"/>
          <w:sz w:val="23"/>
          <w:highlight w:val="darkGray"/>
        </w:rPr>
        <w:t> </w:t>
      </w:r>
      <w:r w:rsidR="00E65E3A" w:rsidRPr="00ED1CF7">
        <w:rPr>
          <w:rFonts w:ascii="Times New Roman" w:hAnsi="Times New Roman"/>
          <w:spacing w:val="-3"/>
          <w:sz w:val="23"/>
          <w:highlight w:val="darkGray"/>
        </w:rPr>
        <w:fldChar w:fldCharType="end"/>
      </w:r>
      <w:bookmarkEnd w:id="0"/>
    </w:p>
    <w:p w14:paraId="24253067" w14:textId="77777777" w:rsidR="00155FAE" w:rsidRDefault="00155FAE" w:rsidP="00CF0572">
      <w:pPr>
        <w:tabs>
          <w:tab w:val="left" w:pos="-1080"/>
          <w:tab w:val="left" w:pos="-720"/>
          <w:tab w:val="left" w:pos="-90"/>
          <w:tab w:val="left" w:pos="720"/>
          <w:tab w:val="left" w:pos="1440"/>
          <w:tab w:val="left" w:pos="2880"/>
          <w:tab w:val="left" w:pos="4680"/>
          <w:tab w:val="left" w:pos="5220"/>
          <w:tab w:val="left" w:pos="5760"/>
          <w:tab w:val="left" w:pos="7470"/>
        </w:tabs>
        <w:suppressAutoHyphens/>
        <w:rPr>
          <w:rFonts w:ascii="Times New Roman" w:hAnsi="Times New Roman"/>
          <w:b/>
          <w:spacing w:val="-3"/>
          <w:sz w:val="23"/>
        </w:rPr>
      </w:pPr>
      <w:r>
        <w:rPr>
          <w:rFonts w:ascii="Times New Roman" w:hAnsi="Times New Roman"/>
          <w:spacing w:val="-3"/>
          <w:sz w:val="23"/>
        </w:rPr>
        <w:t xml:space="preserve"> </w:t>
      </w:r>
      <w:r w:rsidRPr="00293979">
        <w:rPr>
          <w:rFonts w:ascii="Times New Roman" w:hAnsi="Times New Roman"/>
          <w:b/>
          <w:spacing w:val="-3"/>
          <w:sz w:val="28"/>
          <w:szCs w:val="28"/>
        </w:rPr>
        <w:t>SUBCONTRACT AGREEMENT</w:t>
      </w:r>
      <w:r>
        <w:rPr>
          <w:rFonts w:ascii="Times New Roman" w:hAnsi="Times New Roman"/>
          <w:b/>
          <w:spacing w:val="-3"/>
          <w:sz w:val="23"/>
        </w:rPr>
        <w:tab/>
      </w:r>
      <w:r w:rsidR="0054532A">
        <w:rPr>
          <w:rFonts w:ascii="Times New Roman" w:hAnsi="Times New Roman"/>
          <w:b/>
          <w:spacing w:val="-3"/>
          <w:sz w:val="23"/>
        </w:rPr>
        <w:tab/>
      </w:r>
      <w:r w:rsidR="00CF0572">
        <w:rPr>
          <w:rFonts w:ascii="Times New Roman" w:hAnsi="Times New Roman"/>
          <w:b/>
          <w:spacing w:val="-3"/>
          <w:sz w:val="23"/>
        </w:rPr>
        <w:tab/>
      </w:r>
      <w:r>
        <w:rPr>
          <w:rFonts w:ascii="Times New Roman" w:hAnsi="Times New Roman"/>
          <w:b/>
          <w:spacing w:val="-3"/>
          <w:sz w:val="23"/>
        </w:rPr>
        <w:t xml:space="preserve">ESG </w:t>
      </w:r>
      <w:r w:rsidR="00A779B8">
        <w:rPr>
          <w:rFonts w:ascii="Times New Roman" w:hAnsi="Times New Roman"/>
          <w:b/>
          <w:spacing w:val="-3"/>
          <w:sz w:val="23"/>
        </w:rPr>
        <w:t xml:space="preserve">Project </w:t>
      </w:r>
      <w:r>
        <w:rPr>
          <w:rFonts w:ascii="Times New Roman" w:hAnsi="Times New Roman"/>
          <w:b/>
          <w:spacing w:val="-3"/>
          <w:sz w:val="23"/>
        </w:rPr>
        <w:t>N</w:t>
      </w:r>
      <w:r w:rsidR="00E5675D">
        <w:rPr>
          <w:rFonts w:ascii="Times New Roman" w:hAnsi="Times New Roman"/>
          <w:b/>
          <w:spacing w:val="-3"/>
          <w:sz w:val="23"/>
        </w:rPr>
        <w:t>o.</w:t>
      </w:r>
      <w:r>
        <w:rPr>
          <w:rFonts w:ascii="Times New Roman" w:hAnsi="Times New Roman"/>
          <w:b/>
          <w:spacing w:val="-3"/>
          <w:sz w:val="23"/>
        </w:rPr>
        <w:t>:</w:t>
      </w:r>
      <w:r w:rsidR="00CF0572">
        <w:rPr>
          <w:rFonts w:ascii="Times New Roman" w:hAnsi="Times New Roman"/>
          <w:b/>
          <w:spacing w:val="-3"/>
          <w:sz w:val="23"/>
        </w:rPr>
        <w:tab/>
      </w:r>
      <w:r w:rsidR="00177769" w:rsidRPr="00ED1CF7">
        <w:rPr>
          <w:rFonts w:ascii="Times New Roman" w:hAnsi="Times New Roman"/>
          <w:spacing w:val="-3"/>
          <w:sz w:val="23"/>
          <w:highlight w:val="darkGray"/>
        </w:rPr>
        <w:fldChar w:fldCharType="begin">
          <w:ffData>
            <w:name w:val="Text70"/>
            <w:enabled/>
            <w:calcOnExit w:val="0"/>
            <w:textInput/>
          </w:ffData>
        </w:fldChar>
      </w:r>
      <w:r w:rsidR="00177769" w:rsidRPr="00ED1CF7">
        <w:rPr>
          <w:rFonts w:ascii="Times New Roman" w:hAnsi="Times New Roman"/>
          <w:spacing w:val="-3"/>
          <w:sz w:val="23"/>
          <w:highlight w:val="darkGray"/>
        </w:rPr>
        <w:instrText xml:space="preserve"> FORMTEXT </w:instrText>
      </w:r>
      <w:r w:rsidR="00177769" w:rsidRPr="00ED1CF7">
        <w:rPr>
          <w:rFonts w:ascii="Times New Roman" w:hAnsi="Times New Roman"/>
          <w:spacing w:val="-3"/>
          <w:sz w:val="23"/>
          <w:highlight w:val="darkGray"/>
        </w:rPr>
      </w:r>
      <w:r w:rsidR="00177769" w:rsidRPr="00ED1CF7">
        <w:rPr>
          <w:rFonts w:ascii="Times New Roman" w:hAnsi="Times New Roman"/>
          <w:spacing w:val="-3"/>
          <w:sz w:val="23"/>
          <w:highlight w:val="darkGray"/>
        </w:rPr>
        <w:fldChar w:fldCharType="separate"/>
      </w:r>
      <w:r w:rsidR="00177769" w:rsidRPr="00ED1CF7">
        <w:rPr>
          <w:rFonts w:ascii="Times New Roman" w:hAnsi="Times New Roman"/>
          <w:noProof/>
          <w:spacing w:val="-3"/>
          <w:sz w:val="23"/>
          <w:highlight w:val="darkGray"/>
        </w:rPr>
        <w:t> </w:t>
      </w:r>
      <w:r w:rsidR="00177769" w:rsidRPr="00ED1CF7">
        <w:rPr>
          <w:rFonts w:ascii="Times New Roman" w:hAnsi="Times New Roman"/>
          <w:noProof/>
          <w:spacing w:val="-3"/>
          <w:sz w:val="23"/>
          <w:highlight w:val="darkGray"/>
        </w:rPr>
        <w:t> </w:t>
      </w:r>
      <w:r w:rsidR="00177769" w:rsidRPr="00ED1CF7">
        <w:rPr>
          <w:rFonts w:ascii="Times New Roman" w:hAnsi="Times New Roman"/>
          <w:noProof/>
          <w:spacing w:val="-3"/>
          <w:sz w:val="23"/>
          <w:highlight w:val="darkGray"/>
        </w:rPr>
        <w:t> </w:t>
      </w:r>
      <w:r w:rsidR="00177769" w:rsidRPr="00ED1CF7">
        <w:rPr>
          <w:rFonts w:ascii="Times New Roman" w:hAnsi="Times New Roman"/>
          <w:noProof/>
          <w:spacing w:val="-3"/>
          <w:sz w:val="23"/>
          <w:highlight w:val="darkGray"/>
        </w:rPr>
        <w:t> </w:t>
      </w:r>
      <w:r w:rsidR="00177769" w:rsidRPr="00ED1CF7">
        <w:rPr>
          <w:rFonts w:ascii="Times New Roman" w:hAnsi="Times New Roman"/>
          <w:noProof/>
          <w:spacing w:val="-3"/>
          <w:sz w:val="23"/>
          <w:highlight w:val="darkGray"/>
        </w:rPr>
        <w:t> </w:t>
      </w:r>
      <w:r w:rsidR="00177769" w:rsidRPr="00ED1CF7">
        <w:rPr>
          <w:rFonts w:ascii="Times New Roman" w:hAnsi="Times New Roman"/>
          <w:spacing w:val="-3"/>
          <w:sz w:val="23"/>
          <w:highlight w:val="darkGray"/>
        </w:rPr>
        <w:fldChar w:fldCharType="end"/>
      </w:r>
    </w:p>
    <w:p w14:paraId="41BEA0D5" w14:textId="77777777" w:rsidR="00155FAE" w:rsidRPr="00531BB0" w:rsidRDefault="00155FAE" w:rsidP="00CF0572">
      <w:pPr>
        <w:tabs>
          <w:tab w:val="left" w:pos="-1080"/>
          <w:tab w:val="left" w:pos="-720"/>
          <w:tab w:val="left" w:pos="-90"/>
          <w:tab w:val="left" w:pos="720"/>
          <w:tab w:val="left" w:pos="1440"/>
          <w:tab w:val="left" w:pos="2880"/>
          <w:tab w:val="left" w:pos="4680"/>
          <w:tab w:val="left" w:pos="5220"/>
          <w:tab w:val="left" w:pos="5760"/>
          <w:tab w:val="left" w:pos="7020"/>
          <w:tab w:val="left" w:pos="7470"/>
        </w:tabs>
        <w:suppressAutoHyphens/>
        <w:rPr>
          <w:rFonts w:ascii="Times New Roman" w:hAnsi="Times New Roman"/>
          <w:spacing w:val="-3"/>
          <w:sz w:val="23"/>
        </w:rPr>
      </w:pPr>
      <w:r>
        <w:rPr>
          <w:rFonts w:ascii="Times New Roman" w:hAnsi="Times New Roman"/>
          <w:b/>
          <w:spacing w:val="-3"/>
          <w:sz w:val="23"/>
        </w:rPr>
        <w:tab/>
      </w:r>
      <w:r>
        <w:rPr>
          <w:rFonts w:ascii="Times New Roman" w:hAnsi="Times New Roman"/>
          <w:b/>
          <w:spacing w:val="-3"/>
          <w:sz w:val="23"/>
        </w:rPr>
        <w:tab/>
      </w:r>
      <w:r>
        <w:rPr>
          <w:rFonts w:ascii="Times New Roman" w:hAnsi="Times New Roman"/>
          <w:b/>
          <w:spacing w:val="-3"/>
          <w:sz w:val="23"/>
        </w:rPr>
        <w:tab/>
      </w:r>
      <w:r>
        <w:rPr>
          <w:rFonts w:ascii="Times New Roman" w:hAnsi="Times New Roman"/>
          <w:b/>
          <w:spacing w:val="-3"/>
          <w:sz w:val="23"/>
        </w:rPr>
        <w:tab/>
      </w:r>
      <w:r w:rsidR="0054532A">
        <w:rPr>
          <w:rFonts w:ascii="Times New Roman" w:hAnsi="Times New Roman"/>
          <w:b/>
          <w:spacing w:val="-3"/>
          <w:sz w:val="23"/>
        </w:rPr>
        <w:tab/>
      </w:r>
      <w:r w:rsidR="00CF0572">
        <w:rPr>
          <w:rFonts w:ascii="Times New Roman" w:hAnsi="Times New Roman"/>
          <w:b/>
          <w:spacing w:val="-3"/>
          <w:sz w:val="23"/>
        </w:rPr>
        <w:tab/>
      </w:r>
      <w:r w:rsidR="00505030">
        <w:rPr>
          <w:rFonts w:ascii="Times New Roman" w:hAnsi="Times New Roman"/>
          <w:b/>
          <w:spacing w:val="-3"/>
          <w:sz w:val="23"/>
        </w:rPr>
        <w:t>Project</w:t>
      </w:r>
      <w:r>
        <w:rPr>
          <w:rFonts w:ascii="Times New Roman" w:hAnsi="Times New Roman"/>
          <w:b/>
          <w:spacing w:val="-3"/>
          <w:sz w:val="23"/>
        </w:rPr>
        <w:t xml:space="preserve"> Name:</w:t>
      </w:r>
      <w:r w:rsidR="00177769">
        <w:rPr>
          <w:rFonts w:ascii="Times New Roman" w:hAnsi="Times New Roman"/>
          <w:b/>
          <w:spacing w:val="-3"/>
          <w:sz w:val="23"/>
        </w:rPr>
        <w:tab/>
      </w:r>
      <w:r w:rsidR="005C6DD1" w:rsidRPr="00ED1CF7">
        <w:rPr>
          <w:rFonts w:ascii="Times New Roman" w:hAnsi="Times New Roman"/>
          <w:spacing w:val="-3"/>
          <w:sz w:val="23"/>
          <w:highlight w:val="darkGray"/>
        </w:rPr>
        <w:fldChar w:fldCharType="begin">
          <w:ffData>
            <w:name w:val="Text70"/>
            <w:enabled/>
            <w:calcOnExit w:val="0"/>
            <w:textInput/>
          </w:ffData>
        </w:fldChar>
      </w:r>
      <w:r w:rsidR="005C6DD1" w:rsidRPr="00ED1CF7">
        <w:rPr>
          <w:rFonts w:ascii="Times New Roman" w:hAnsi="Times New Roman"/>
          <w:spacing w:val="-3"/>
          <w:sz w:val="23"/>
          <w:highlight w:val="darkGray"/>
        </w:rPr>
        <w:instrText xml:space="preserve"> FORMTEXT </w:instrText>
      </w:r>
      <w:r w:rsidR="005C6DD1" w:rsidRPr="00ED1CF7">
        <w:rPr>
          <w:rFonts w:ascii="Times New Roman" w:hAnsi="Times New Roman"/>
          <w:spacing w:val="-3"/>
          <w:sz w:val="23"/>
          <w:highlight w:val="darkGray"/>
        </w:rPr>
      </w:r>
      <w:r w:rsidR="005C6DD1" w:rsidRPr="00ED1CF7">
        <w:rPr>
          <w:rFonts w:ascii="Times New Roman" w:hAnsi="Times New Roman"/>
          <w:spacing w:val="-3"/>
          <w:sz w:val="23"/>
          <w:highlight w:val="darkGray"/>
        </w:rPr>
        <w:fldChar w:fldCharType="separate"/>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spacing w:val="-3"/>
          <w:sz w:val="23"/>
          <w:highlight w:val="darkGray"/>
        </w:rPr>
        <w:fldChar w:fldCharType="end"/>
      </w:r>
    </w:p>
    <w:p w14:paraId="492CD4CF" w14:textId="77777777" w:rsidR="00155FAE" w:rsidRDefault="00155FAE">
      <w:pPr>
        <w:tabs>
          <w:tab w:val="left" w:pos="-1080"/>
          <w:tab w:val="left" w:pos="-720"/>
          <w:tab w:val="left" w:pos="-90"/>
          <w:tab w:val="left" w:pos="720"/>
          <w:tab w:val="left" w:pos="1440"/>
          <w:tab w:val="left" w:pos="2880"/>
          <w:tab w:val="left" w:pos="4680"/>
          <w:tab w:val="left" w:pos="6480"/>
        </w:tabs>
        <w:suppressAutoHyphens/>
        <w:jc w:val="both"/>
        <w:rPr>
          <w:rFonts w:ascii="Times New Roman" w:hAnsi="Times New Roman"/>
          <w:spacing w:val="-3"/>
          <w:sz w:val="23"/>
        </w:rPr>
      </w:pPr>
      <w:r>
        <w:rPr>
          <w:rFonts w:ascii="Times New Roman" w:hAnsi="Times New Roman"/>
          <w:spacing w:val="-3"/>
          <w:sz w:val="23"/>
        </w:rPr>
        <w:t xml:space="preserve"> </w:t>
      </w:r>
    </w:p>
    <w:p w14:paraId="57ECE356" w14:textId="77777777" w:rsidR="00155FAE" w:rsidRPr="00293979" w:rsidRDefault="00155FAE">
      <w:pPr>
        <w:tabs>
          <w:tab w:val="left" w:pos="-1080"/>
          <w:tab w:val="left" w:pos="-720"/>
          <w:tab w:val="left" w:pos="-90"/>
          <w:tab w:val="left" w:pos="0"/>
          <w:tab w:val="left" w:pos="720"/>
          <w:tab w:val="left" w:pos="1440"/>
          <w:tab w:val="left" w:pos="2880"/>
          <w:tab w:val="left" w:pos="4680"/>
          <w:tab w:val="left" w:pos="6480"/>
          <w:tab w:val="left" w:pos="7200"/>
          <w:tab w:val="left" w:pos="7920"/>
          <w:tab w:val="left" w:pos="8640"/>
          <w:tab w:val="left" w:pos="9360"/>
        </w:tabs>
        <w:jc w:val="both"/>
        <w:rPr>
          <w:rFonts w:ascii="Arial" w:hAnsi="Arial" w:cs="Arial"/>
          <w:sz w:val="18"/>
          <w:szCs w:val="18"/>
        </w:rPr>
      </w:pPr>
      <w:r w:rsidRPr="00293979">
        <w:rPr>
          <w:rFonts w:ascii="Arial" w:hAnsi="Arial" w:cs="Arial"/>
          <w:sz w:val="18"/>
          <w:szCs w:val="18"/>
        </w:rPr>
        <w:t>This subcontract</w:t>
      </w:r>
      <w:r w:rsidR="00184AF6" w:rsidRPr="00293979">
        <w:rPr>
          <w:rFonts w:ascii="Arial" w:hAnsi="Arial" w:cs="Arial"/>
          <w:sz w:val="18"/>
          <w:szCs w:val="18"/>
        </w:rPr>
        <w:t xml:space="preserve"> agreement</w:t>
      </w:r>
      <w:r w:rsidRPr="00293979">
        <w:rPr>
          <w:rFonts w:ascii="Arial" w:hAnsi="Arial" w:cs="Arial"/>
          <w:sz w:val="18"/>
          <w:szCs w:val="18"/>
        </w:rPr>
        <w:t xml:space="preserve"> </w:t>
      </w:r>
      <w:r w:rsidR="00184AF6" w:rsidRPr="00293979">
        <w:rPr>
          <w:rFonts w:ascii="Arial" w:hAnsi="Arial" w:cs="Arial"/>
          <w:sz w:val="18"/>
          <w:szCs w:val="18"/>
        </w:rPr>
        <w:t>(this “</w:t>
      </w:r>
      <w:r w:rsidR="00184AF6" w:rsidRPr="00293979">
        <w:rPr>
          <w:rFonts w:ascii="Arial" w:hAnsi="Arial" w:cs="Arial"/>
          <w:b/>
          <w:sz w:val="18"/>
          <w:szCs w:val="18"/>
        </w:rPr>
        <w:t>Agreement</w:t>
      </w:r>
      <w:r w:rsidR="00184AF6" w:rsidRPr="00293979">
        <w:rPr>
          <w:rFonts w:ascii="Arial" w:hAnsi="Arial" w:cs="Arial"/>
          <w:sz w:val="18"/>
          <w:szCs w:val="18"/>
        </w:rPr>
        <w:t xml:space="preserve">”) </w:t>
      </w:r>
      <w:r w:rsidRPr="00293979">
        <w:rPr>
          <w:rFonts w:ascii="Arial" w:hAnsi="Arial" w:cs="Arial"/>
          <w:sz w:val="18"/>
          <w:szCs w:val="18"/>
        </w:rPr>
        <w:t xml:space="preserve">made this </w:t>
      </w:r>
      <w:r w:rsidR="00E65E3A" w:rsidRPr="00293979">
        <w:rPr>
          <w:rFonts w:ascii="Arial" w:hAnsi="Arial" w:cs="Arial"/>
          <w:spacing w:val="-3"/>
          <w:sz w:val="18"/>
          <w:szCs w:val="18"/>
          <w:highlight w:val="darkGray"/>
        </w:rPr>
        <w:fldChar w:fldCharType="begin">
          <w:ffData>
            <w:name w:val="Text70"/>
            <w:enabled/>
            <w:calcOnExit w:val="0"/>
            <w:textInput/>
          </w:ffData>
        </w:fldChar>
      </w:r>
      <w:r w:rsidR="00E65E3A" w:rsidRPr="00293979">
        <w:rPr>
          <w:rFonts w:ascii="Arial" w:hAnsi="Arial" w:cs="Arial"/>
          <w:spacing w:val="-3"/>
          <w:sz w:val="18"/>
          <w:szCs w:val="18"/>
          <w:highlight w:val="darkGray"/>
        </w:rPr>
        <w:instrText xml:space="preserve"> FORMTEXT </w:instrText>
      </w:r>
      <w:r w:rsidR="00E65E3A" w:rsidRPr="00293979">
        <w:rPr>
          <w:rFonts w:ascii="Arial" w:hAnsi="Arial" w:cs="Arial"/>
          <w:spacing w:val="-3"/>
          <w:sz w:val="18"/>
          <w:szCs w:val="18"/>
          <w:highlight w:val="darkGray"/>
        </w:rPr>
      </w:r>
      <w:r w:rsidR="00E65E3A" w:rsidRPr="00293979">
        <w:rPr>
          <w:rFonts w:ascii="Arial" w:hAnsi="Arial" w:cs="Arial"/>
          <w:spacing w:val="-3"/>
          <w:sz w:val="18"/>
          <w:szCs w:val="18"/>
          <w:highlight w:val="darkGray"/>
        </w:rPr>
        <w:fldChar w:fldCharType="separate"/>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spacing w:val="-3"/>
          <w:sz w:val="18"/>
          <w:szCs w:val="18"/>
          <w:highlight w:val="darkGray"/>
        </w:rPr>
        <w:fldChar w:fldCharType="end"/>
      </w:r>
      <w:r w:rsidR="00FC0AF1" w:rsidRPr="00293979">
        <w:rPr>
          <w:rFonts w:ascii="Arial" w:hAnsi="Arial" w:cs="Arial"/>
          <w:spacing w:val="-3"/>
          <w:sz w:val="18"/>
          <w:szCs w:val="18"/>
        </w:rPr>
        <w:t xml:space="preserve"> </w:t>
      </w:r>
      <w:r w:rsidRPr="00293979">
        <w:rPr>
          <w:rFonts w:ascii="Arial" w:hAnsi="Arial" w:cs="Arial"/>
          <w:sz w:val="18"/>
          <w:szCs w:val="18"/>
        </w:rPr>
        <w:t xml:space="preserve">day of </w:t>
      </w:r>
      <w:r w:rsidR="00E65E3A" w:rsidRPr="00293979">
        <w:rPr>
          <w:rFonts w:ascii="Arial" w:hAnsi="Arial" w:cs="Arial"/>
          <w:spacing w:val="-3"/>
          <w:sz w:val="18"/>
          <w:szCs w:val="18"/>
          <w:highlight w:val="darkGray"/>
        </w:rPr>
        <w:fldChar w:fldCharType="begin">
          <w:ffData>
            <w:name w:val="Text70"/>
            <w:enabled/>
            <w:calcOnExit w:val="0"/>
            <w:textInput/>
          </w:ffData>
        </w:fldChar>
      </w:r>
      <w:r w:rsidR="00E65E3A" w:rsidRPr="00293979">
        <w:rPr>
          <w:rFonts w:ascii="Arial" w:hAnsi="Arial" w:cs="Arial"/>
          <w:spacing w:val="-3"/>
          <w:sz w:val="18"/>
          <w:szCs w:val="18"/>
          <w:highlight w:val="darkGray"/>
        </w:rPr>
        <w:instrText xml:space="preserve"> FORMTEXT </w:instrText>
      </w:r>
      <w:r w:rsidR="00E65E3A" w:rsidRPr="00293979">
        <w:rPr>
          <w:rFonts w:ascii="Arial" w:hAnsi="Arial" w:cs="Arial"/>
          <w:spacing w:val="-3"/>
          <w:sz w:val="18"/>
          <w:szCs w:val="18"/>
          <w:highlight w:val="darkGray"/>
        </w:rPr>
      </w:r>
      <w:r w:rsidR="00E65E3A" w:rsidRPr="00293979">
        <w:rPr>
          <w:rFonts w:ascii="Arial" w:hAnsi="Arial" w:cs="Arial"/>
          <w:spacing w:val="-3"/>
          <w:sz w:val="18"/>
          <w:szCs w:val="18"/>
          <w:highlight w:val="darkGray"/>
        </w:rPr>
        <w:fldChar w:fldCharType="separate"/>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spacing w:val="-3"/>
          <w:sz w:val="18"/>
          <w:szCs w:val="18"/>
          <w:highlight w:val="darkGray"/>
        </w:rPr>
        <w:fldChar w:fldCharType="end"/>
      </w:r>
      <w:r w:rsidR="00FC0AF1" w:rsidRPr="00293979">
        <w:rPr>
          <w:rFonts w:ascii="Arial" w:hAnsi="Arial" w:cs="Arial"/>
          <w:sz w:val="18"/>
          <w:szCs w:val="18"/>
        </w:rPr>
        <w:t xml:space="preserve"> </w:t>
      </w:r>
      <w:r w:rsidR="005C1BCB" w:rsidRPr="00293979">
        <w:rPr>
          <w:rFonts w:ascii="Arial" w:hAnsi="Arial" w:cs="Arial"/>
          <w:sz w:val="18"/>
          <w:szCs w:val="18"/>
        </w:rPr>
        <w:t>20</w:t>
      </w:r>
      <w:r w:rsidR="00E65E3A" w:rsidRPr="00293979">
        <w:rPr>
          <w:rFonts w:ascii="Arial" w:hAnsi="Arial" w:cs="Arial"/>
          <w:spacing w:val="-3"/>
          <w:sz w:val="18"/>
          <w:szCs w:val="18"/>
          <w:highlight w:val="darkGray"/>
        </w:rPr>
        <w:fldChar w:fldCharType="begin">
          <w:ffData>
            <w:name w:val="Text70"/>
            <w:enabled/>
            <w:calcOnExit w:val="0"/>
            <w:textInput/>
          </w:ffData>
        </w:fldChar>
      </w:r>
      <w:r w:rsidR="00E65E3A" w:rsidRPr="00293979">
        <w:rPr>
          <w:rFonts w:ascii="Arial" w:hAnsi="Arial" w:cs="Arial"/>
          <w:spacing w:val="-3"/>
          <w:sz w:val="18"/>
          <w:szCs w:val="18"/>
          <w:highlight w:val="darkGray"/>
        </w:rPr>
        <w:instrText xml:space="preserve"> FORMTEXT </w:instrText>
      </w:r>
      <w:r w:rsidR="00E65E3A" w:rsidRPr="00293979">
        <w:rPr>
          <w:rFonts w:ascii="Arial" w:hAnsi="Arial" w:cs="Arial"/>
          <w:spacing w:val="-3"/>
          <w:sz w:val="18"/>
          <w:szCs w:val="18"/>
          <w:highlight w:val="darkGray"/>
        </w:rPr>
      </w:r>
      <w:r w:rsidR="00E65E3A" w:rsidRPr="00293979">
        <w:rPr>
          <w:rFonts w:ascii="Arial" w:hAnsi="Arial" w:cs="Arial"/>
          <w:spacing w:val="-3"/>
          <w:sz w:val="18"/>
          <w:szCs w:val="18"/>
          <w:highlight w:val="darkGray"/>
        </w:rPr>
        <w:fldChar w:fldCharType="separate"/>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noProof/>
          <w:spacing w:val="-3"/>
          <w:sz w:val="18"/>
          <w:szCs w:val="18"/>
          <w:highlight w:val="darkGray"/>
        </w:rPr>
        <w:t> </w:t>
      </w:r>
      <w:r w:rsidR="00E65E3A" w:rsidRPr="00293979">
        <w:rPr>
          <w:rFonts w:ascii="Arial" w:hAnsi="Arial" w:cs="Arial"/>
          <w:spacing w:val="-3"/>
          <w:sz w:val="18"/>
          <w:szCs w:val="18"/>
          <w:highlight w:val="darkGray"/>
        </w:rPr>
        <w:fldChar w:fldCharType="end"/>
      </w:r>
      <w:r w:rsidRPr="00293979">
        <w:rPr>
          <w:rFonts w:ascii="Arial" w:hAnsi="Arial" w:cs="Arial"/>
          <w:sz w:val="18"/>
          <w:szCs w:val="18"/>
        </w:rPr>
        <w:t xml:space="preserve"> between Energy Systems Group, LLC (</w:t>
      </w:r>
      <w:r w:rsidR="008179E4" w:rsidRPr="00293979">
        <w:rPr>
          <w:rFonts w:ascii="Arial" w:hAnsi="Arial" w:cs="Arial"/>
          <w:sz w:val="18"/>
          <w:szCs w:val="18"/>
        </w:rPr>
        <w:t>“</w:t>
      </w:r>
      <w:r w:rsidRPr="00293979">
        <w:rPr>
          <w:rFonts w:ascii="Arial" w:hAnsi="Arial" w:cs="Arial"/>
          <w:b/>
          <w:sz w:val="18"/>
          <w:szCs w:val="18"/>
        </w:rPr>
        <w:t>ESG</w:t>
      </w:r>
      <w:r w:rsidR="008179E4" w:rsidRPr="00293979">
        <w:rPr>
          <w:rFonts w:ascii="Arial" w:hAnsi="Arial" w:cs="Arial"/>
          <w:sz w:val="18"/>
          <w:szCs w:val="18"/>
        </w:rPr>
        <w:t>”</w:t>
      </w:r>
      <w:r w:rsidRPr="00293979">
        <w:rPr>
          <w:rFonts w:ascii="Arial" w:hAnsi="Arial" w:cs="Arial"/>
          <w:sz w:val="18"/>
          <w:szCs w:val="18"/>
        </w:rPr>
        <w:t xml:space="preserve">) and </w:t>
      </w:r>
      <w:r w:rsidR="00E65E3A" w:rsidRPr="00293979">
        <w:rPr>
          <w:rFonts w:ascii="Arial" w:hAnsi="Arial" w:cs="Arial"/>
          <w:b/>
          <w:spacing w:val="-3"/>
          <w:sz w:val="18"/>
          <w:szCs w:val="18"/>
          <w:highlight w:val="darkGray"/>
        </w:rPr>
        <w:fldChar w:fldCharType="begin">
          <w:ffData>
            <w:name w:val="Text70"/>
            <w:enabled/>
            <w:calcOnExit w:val="0"/>
            <w:textInput/>
          </w:ffData>
        </w:fldChar>
      </w:r>
      <w:r w:rsidR="00E65E3A" w:rsidRPr="00293979">
        <w:rPr>
          <w:rFonts w:ascii="Arial" w:hAnsi="Arial" w:cs="Arial"/>
          <w:b/>
          <w:spacing w:val="-3"/>
          <w:sz w:val="18"/>
          <w:szCs w:val="18"/>
          <w:highlight w:val="darkGray"/>
        </w:rPr>
        <w:instrText xml:space="preserve"> FORMTEXT </w:instrText>
      </w:r>
      <w:r w:rsidR="00E65E3A" w:rsidRPr="00293979">
        <w:rPr>
          <w:rFonts w:ascii="Arial" w:hAnsi="Arial" w:cs="Arial"/>
          <w:b/>
          <w:spacing w:val="-3"/>
          <w:sz w:val="18"/>
          <w:szCs w:val="18"/>
          <w:highlight w:val="darkGray"/>
        </w:rPr>
      </w:r>
      <w:r w:rsidR="00E65E3A" w:rsidRPr="00293979">
        <w:rPr>
          <w:rFonts w:ascii="Arial" w:hAnsi="Arial" w:cs="Arial"/>
          <w:b/>
          <w:spacing w:val="-3"/>
          <w:sz w:val="18"/>
          <w:szCs w:val="18"/>
          <w:highlight w:val="darkGray"/>
        </w:rPr>
        <w:fldChar w:fldCharType="separate"/>
      </w:r>
      <w:r w:rsidR="00E65E3A" w:rsidRPr="00293979">
        <w:rPr>
          <w:rFonts w:ascii="Arial" w:hAnsi="Arial" w:cs="Arial"/>
          <w:b/>
          <w:noProof/>
          <w:spacing w:val="-3"/>
          <w:sz w:val="18"/>
          <w:szCs w:val="18"/>
          <w:highlight w:val="darkGray"/>
        </w:rPr>
        <w:t> </w:t>
      </w:r>
      <w:r w:rsidR="00E65E3A" w:rsidRPr="00293979">
        <w:rPr>
          <w:rFonts w:ascii="Arial" w:hAnsi="Arial" w:cs="Arial"/>
          <w:b/>
          <w:noProof/>
          <w:spacing w:val="-3"/>
          <w:sz w:val="18"/>
          <w:szCs w:val="18"/>
          <w:highlight w:val="darkGray"/>
        </w:rPr>
        <w:t> </w:t>
      </w:r>
      <w:r w:rsidR="00E65E3A" w:rsidRPr="00293979">
        <w:rPr>
          <w:rFonts w:ascii="Arial" w:hAnsi="Arial" w:cs="Arial"/>
          <w:b/>
          <w:noProof/>
          <w:spacing w:val="-3"/>
          <w:sz w:val="18"/>
          <w:szCs w:val="18"/>
          <w:highlight w:val="darkGray"/>
        </w:rPr>
        <w:t> </w:t>
      </w:r>
      <w:r w:rsidR="00E65E3A" w:rsidRPr="00293979">
        <w:rPr>
          <w:rFonts w:ascii="Arial" w:hAnsi="Arial" w:cs="Arial"/>
          <w:b/>
          <w:noProof/>
          <w:spacing w:val="-3"/>
          <w:sz w:val="18"/>
          <w:szCs w:val="18"/>
          <w:highlight w:val="darkGray"/>
        </w:rPr>
        <w:t> </w:t>
      </w:r>
      <w:r w:rsidR="00E65E3A" w:rsidRPr="00293979">
        <w:rPr>
          <w:rFonts w:ascii="Arial" w:hAnsi="Arial" w:cs="Arial"/>
          <w:b/>
          <w:noProof/>
          <w:spacing w:val="-3"/>
          <w:sz w:val="18"/>
          <w:szCs w:val="18"/>
          <w:highlight w:val="darkGray"/>
        </w:rPr>
        <w:t> </w:t>
      </w:r>
      <w:r w:rsidR="00E65E3A" w:rsidRPr="00293979">
        <w:rPr>
          <w:rFonts w:ascii="Arial" w:hAnsi="Arial" w:cs="Arial"/>
          <w:b/>
          <w:spacing w:val="-3"/>
          <w:sz w:val="18"/>
          <w:szCs w:val="18"/>
          <w:highlight w:val="darkGray"/>
        </w:rPr>
        <w:fldChar w:fldCharType="end"/>
      </w:r>
      <w:r w:rsidRPr="00293979">
        <w:rPr>
          <w:rFonts w:ascii="Arial" w:hAnsi="Arial" w:cs="Arial"/>
          <w:sz w:val="18"/>
          <w:szCs w:val="18"/>
        </w:rPr>
        <w:t xml:space="preserve"> ("</w:t>
      </w:r>
      <w:r w:rsidRPr="00293979">
        <w:rPr>
          <w:rFonts w:ascii="Arial" w:hAnsi="Arial" w:cs="Arial"/>
          <w:b/>
          <w:sz w:val="18"/>
          <w:szCs w:val="18"/>
        </w:rPr>
        <w:t>Subcontractor</w:t>
      </w:r>
      <w:r w:rsidRPr="00293979">
        <w:rPr>
          <w:rFonts w:ascii="Arial" w:hAnsi="Arial" w:cs="Arial"/>
          <w:sz w:val="18"/>
          <w:szCs w:val="18"/>
        </w:rPr>
        <w:t>").</w:t>
      </w:r>
      <w:r w:rsidR="00184AF6" w:rsidRPr="00293979">
        <w:rPr>
          <w:rFonts w:ascii="Arial" w:hAnsi="Arial" w:cs="Arial"/>
          <w:sz w:val="18"/>
          <w:szCs w:val="18"/>
        </w:rPr>
        <w:t xml:space="preserve">  Each party to this Agreement shall </w:t>
      </w:r>
      <w:r w:rsidR="00F40EAA">
        <w:rPr>
          <w:rFonts w:ascii="Arial" w:hAnsi="Arial" w:cs="Arial"/>
          <w:sz w:val="18"/>
          <w:szCs w:val="18"/>
        </w:rPr>
        <w:t xml:space="preserve">at times </w:t>
      </w:r>
      <w:r w:rsidR="00184AF6" w:rsidRPr="00293979">
        <w:rPr>
          <w:rFonts w:ascii="Arial" w:hAnsi="Arial" w:cs="Arial"/>
          <w:sz w:val="18"/>
          <w:szCs w:val="18"/>
        </w:rPr>
        <w:t>be referred to individually as a “</w:t>
      </w:r>
      <w:r w:rsidR="00184AF6" w:rsidRPr="00293979">
        <w:rPr>
          <w:rFonts w:ascii="Arial" w:hAnsi="Arial" w:cs="Arial"/>
          <w:b/>
          <w:sz w:val="18"/>
          <w:szCs w:val="18"/>
        </w:rPr>
        <w:t>Party</w:t>
      </w:r>
      <w:r w:rsidR="00184AF6" w:rsidRPr="00293979">
        <w:rPr>
          <w:rFonts w:ascii="Arial" w:hAnsi="Arial" w:cs="Arial"/>
          <w:sz w:val="18"/>
          <w:szCs w:val="18"/>
        </w:rPr>
        <w:t>” and collectively as the “</w:t>
      </w:r>
      <w:r w:rsidR="00184AF6" w:rsidRPr="00293979">
        <w:rPr>
          <w:rFonts w:ascii="Arial" w:hAnsi="Arial" w:cs="Arial"/>
          <w:b/>
          <w:sz w:val="18"/>
          <w:szCs w:val="18"/>
        </w:rPr>
        <w:t>Parties</w:t>
      </w:r>
      <w:r w:rsidR="00184AF6" w:rsidRPr="00293979">
        <w:rPr>
          <w:rFonts w:ascii="Arial" w:hAnsi="Arial" w:cs="Arial"/>
          <w:sz w:val="18"/>
          <w:szCs w:val="18"/>
        </w:rPr>
        <w:t>”.</w:t>
      </w:r>
      <w:r w:rsidRPr="00293979">
        <w:rPr>
          <w:rFonts w:ascii="Arial" w:hAnsi="Arial" w:cs="Arial"/>
          <w:sz w:val="18"/>
          <w:szCs w:val="18"/>
        </w:rPr>
        <w:t xml:space="preserve">  </w:t>
      </w:r>
      <w:r w:rsidR="00184AF6" w:rsidRPr="00293979">
        <w:rPr>
          <w:rFonts w:ascii="Arial" w:hAnsi="Arial" w:cs="Arial"/>
          <w:sz w:val="18"/>
          <w:szCs w:val="18"/>
        </w:rPr>
        <w:t xml:space="preserve">Subcontractor shall perform the </w:t>
      </w:r>
      <w:r w:rsidR="00FC0AF1" w:rsidRPr="00293979">
        <w:rPr>
          <w:rFonts w:ascii="Arial" w:hAnsi="Arial" w:cs="Arial"/>
          <w:sz w:val="18"/>
          <w:szCs w:val="18"/>
        </w:rPr>
        <w:t xml:space="preserve">work </w:t>
      </w:r>
      <w:r w:rsidRPr="00293979">
        <w:rPr>
          <w:rFonts w:ascii="Arial" w:hAnsi="Arial" w:cs="Arial"/>
          <w:sz w:val="18"/>
          <w:szCs w:val="18"/>
        </w:rPr>
        <w:t>described in Section 1</w:t>
      </w:r>
      <w:r w:rsidR="00FC0AF1" w:rsidRPr="00293979">
        <w:rPr>
          <w:rFonts w:ascii="Arial" w:hAnsi="Arial" w:cs="Arial"/>
          <w:sz w:val="18"/>
          <w:szCs w:val="18"/>
        </w:rPr>
        <w:t xml:space="preserve"> (“</w:t>
      </w:r>
      <w:r w:rsidR="00FC0AF1" w:rsidRPr="00293979">
        <w:rPr>
          <w:rFonts w:ascii="Arial" w:hAnsi="Arial" w:cs="Arial"/>
          <w:b/>
          <w:sz w:val="18"/>
          <w:szCs w:val="18"/>
        </w:rPr>
        <w:t>Work</w:t>
      </w:r>
      <w:r w:rsidR="00FC0AF1" w:rsidRPr="00293979">
        <w:rPr>
          <w:rFonts w:ascii="Arial" w:hAnsi="Arial" w:cs="Arial"/>
          <w:sz w:val="18"/>
          <w:szCs w:val="18"/>
        </w:rPr>
        <w:t>”)</w:t>
      </w:r>
      <w:r w:rsidRPr="00293979">
        <w:rPr>
          <w:rFonts w:ascii="Arial" w:hAnsi="Arial" w:cs="Arial"/>
          <w:sz w:val="18"/>
          <w:szCs w:val="18"/>
        </w:rPr>
        <w:t xml:space="preserve"> </w:t>
      </w:r>
      <w:r w:rsidR="00184AF6" w:rsidRPr="00293979">
        <w:rPr>
          <w:rFonts w:ascii="Arial" w:hAnsi="Arial" w:cs="Arial"/>
          <w:sz w:val="18"/>
          <w:szCs w:val="18"/>
        </w:rPr>
        <w:t>per the terms of this</w:t>
      </w:r>
      <w:r w:rsidRPr="00293979">
        <w:rPr>
          <w:rFonts w:ascii="Arial" w:hAnsi="Arial" w:cs="Arial"/>
          <w:sz w:val="18"/>
          <w:szCs w:val="18"/>
        </w:rPr>
        <w:t xml:space="preserve"> </w:t>
      </w:r>
      <w:r w:rsidR="00184AF6" w:rsidRPr="00293979">
        <w:rPr>
          <w:rFonts w:ascii="Arial" w:hAnsi="Arial" w:cs="Arial"/>
          <w:sz w:val="18"/>
          <w:szCs w:val="18"/>
        </w:rPr>
        <w:t>Agreement and all attachments</w:t>
      </w:r>
      <w:r w:rsidRPr="00293979">
        <w:rPr>
          <w:rFonts w:ascii="Arial" w:hAnsi="Arial" w:cs="Arial"/>
          <w:sz w:val="18"/>
          <w:szCs w:val="18"/>
        </w:rPr>
        <w:t>.</w:t>
      </w:r>
    </w:p>
    <w:p w14:paraId="35DA47CA" w14:textId="77777777" w:rsidR="00155FAE" w:rsidRPr="00293979" w:rsidRDefault="00155FAE">
      <w:pPr>
        <w:tabs>
          <w:tab w:val="left" w:pos="-1080"/>
          <w:tab w:val="left" w:pos="-720"/>
          <w:tab w:val="left" w:pos="-90"/>
          <w:tab w:val="left" w:pos="0"/>
          <w:tab w:val="left" w:pos="720"/>
          <w:tab w:val="left" w:pos="1440"/>
          <w:tab w:val="left" w:pos="2880"/>
          <w:tab w:val="left" w:pos="4680"/>
          <w:tab w:val="left" w:pos="6480"/>
          <w:tab w:val="left" w:pos="7200"/>
          <w:tab w:val="left" w:pos="7920"/>
          <w:tab w:val="left" w:pos="8640"/>
          <w:tab w:val="left" w:pos="9360"/>
        </w:tabs>
        <w:jc w:val="both"/>
        <w:rPr>
          <w:rFonts w:ascii="Arial" w:hAnsi="Arial" w:cs="Arial"/>
          <w:sz w:val="18"/>
          <w:szCs w:val="18"/>
        </w:rPr>
      </w:pPr>
    </w:p>
    <w:p w14:paraId="1200D94B" w14:textId="77777777" w:rsidR="00155FAE" w:rsidRPr="00293979" w:rsidRDefault="00E65E3A">
      <w:pPr>
        <w:tabs>
          <w:tab w:val="left" w:pos="-1080"/>
          <w:tab w:val="left" w:pos="-720"/>
          <w:tab w:val="left" w:pos="-90"/>
          <w:tab w:val="left" w:pos="720"/>
          <w:tab w:val="left" w:pos="1440"/>
          <w:tab w:val="left" w:pos="2880"/>
          <w:tab w:val="left" w:pos="4680"/>
          <w:tab w:val="left" w:pos="6480"/>
        </w:tabs>
        <w:suppressAutoHyphens/>
        <w:jc w:val="both"/>
        <w:rPr>
          <w:rFonts w:ascii="Arial" w:hAnsi="Arial" w:cs="Arial"/>
          <w:spacing w:val="-3"/>
          <w:sz w:val="18"/>
          <w:szCs w:val="18"/>
        </w:rPr>
      </w:pPr>
      <w:r w:rsidRPr="00293979">
        <w:rPr>
          <w:rFonts w:ascii="Arial" w:hAnsi="Arial" w:cs="Arial"/>
          <w:spacing w:val="-3"/>
          <w:sz w:val="18"/>
          <w:szCs w:val="18"/>
          <w:highlight w:val="darkGray"/>
        </w:rPr>
        <w:fldChar w:fldCharType="begin">
          <w:ffData>
            <w:name w:val="Text70"/>
            <w:enabled/>
            <w:calcOnExit w:val="0"/>
            <w:textInput/>
          </w:ffData>
        </w:fldChar>
      </w:r>
      <w:r w:rsidRPr="00293979">
        <w:rPr>
          <w:rFonts w:ascii="Arial" w:hAnsi="Arial" w:cs="Arial"/>
          <w:spacing w:val="-3"/>
          <w:sz w:val="18"/>
          <w:szCs w:val="18"/>
          <w:highlight w:val="darkGray"/>
        </w:rPr>
        <w:instrText xml:space="preserve"> FORMTEXT </w:instrText>
      </w:r>
      <w:r w:rsidRPr="00293979">
        <w:rPr>
          <w:rFonts w:ascii="Arial" w:hAnsi="Arial" w:cs="Arial"/>
          <w:spacing w:val="-3"/>
          <w:sz w:val="18"/>
          <w:szCs w:val="18"/>
          <w:highlight w:val="darkGray"/>
        </w:rPr>
      </w:r>
      <w:r w:rsidRPr="00293979">
        <w:rPr>
          <w:rFonts w:ascii="Arial" w:hAnsi="Arial" w:cs="Arial"/>
          <w:spacing w:val="-3"/>
          <w:sz w:val="18"/>
          <w:szCs w:val="18"/>
          <w:highlight w:val="darkGray"/>
        </w:rPr>
        <w:fldChar w:fldCharType="separate"/>
      </w:r>
      <w:r w:rsidRPr="00293979">
        <w:rPr>
          <w:rFonts w:ascii="Arial" w:hAnsi="Arial" w:cs="Arial"/>
          <w:noProof/>
          <w:spacing w:val="-3"/>
          <w:sz w:val="18"/>
          <w:szCs w:val="18"/>
          <w:highlight w:val="darkGray"/>
        </w:rPr>
        <w:t> </w:t>
      </w:r>
      <w:r w:rsidRPr="00293979">
        <w:rPr>
          <w:rFonts w:ascii="Arial" w:hAnsi="Arial" w:cs="Arial"/>
          <w:noProof/>
          <w:spacing w:val="-3"/>
          <w:sz w:val="18"/>
          <w:szCs w:val="18"/>
          <w:highlight w:val="darkGray"/>
        </w:rPr>
        <w:t> </w:t>
      </w:r>
      <w:r w:rsidRPr="00293979">
        <w:rPr>
          <w:rFonts w:ascii="Arial" w:hAnsi="Arial" w:cs="Arial"/>
          <w:noProof/>
          <w:spacing w:val="-3"/>
          <w:sz w:val="18"/>
          <w:szCs w:val="18"/>
          <w:highlight w:val="darkGray"/>
        </w:rPr>
        <w:t> </w:t>
      </w:r>
      <w:r w:rsidRPr="00293979">
        <w:rPr>
          <w:rFonts w:ascii="Arial" w:hAnsi="Arial" w:cs="Arial"/>
          <w:noProof/>
          <w:spacing w:val="-3"/>
          <w:sz w:val="18"/>
          <w:szCs w:val="18"/>
          <w:highlight w:val="darkGray"/>
        </w:rPr>
        <w:t> </w:t>
      </w:r>
      <w:r w:rsidRPr="00293979">
        <w:rPr>
          <w:rFonts w:ascii="Arial" w:hAnsi="Arial" w:cs="Arial"/>
          <w:noProof/>
          <w:spacing w:val="-3"/>
          <w:sz w:val="18"/>
          <w:szCs w:val="18"/>
          <w:highlight w:val="darkGray"/>
        </w:rPr>
        <w:t> </w:t>
      </w:r>
      <w:r w:rsidRPr="00293979">
        <w:rPr>
          <w:rFonts w:ascii="Arial" w:hAnsi="Arial" w:cs="Arial"/>
          <w:spacing w:val="-3"/>
          <w:sz w:val="18"/>
          <w:szCs w:val="18"/>
          <w:highlight w:val="darkGray"/>
        </w:rPr>
        <w:fldChar w:fldCharType="end"/>
      </w:r>
      <w:r w:rsidR="00707DF5" w:rsidRPr="00293979">
        <w:rPr>
          <w:rFonts w:ascii="Arial" w:hAnsi="Arial" w:cs="Arial"/>
          <w:spacing w:val="-3"/>
          <w:sz w:val="18"/>
          <w:szCs w:val="18"/>
        </w:rPr>
        <w:t xml:space="preserve"> </w:t>
      </w:r>
      <w:r w:rsidR="00CA15B7" w:rsidRPr="00293979">
        <w:rPr>
          <w:rFonts w:ascii="Arial" w:hAnsi="Arial" w:cs="Arial"/>
          <w:spacing w:val="-3"/>
          <w:sz w:val="18"/>
          <w:szCs w:val="18"/>
        </w:rPr>
        <w:t>is</w:t>
      </w:r>
      <w:r w:rsidR="00155FAE" w:rsidRPr="00293979">
        <w:rPr>
          <w:rFonts w:ascii="Arial" w:hAnsi="Arial" w:cs="Arial"/>
          <w:spacing w:val="-3"/>
          <w:sz w:val="18"/>
          <w:szCs w:val="18"/>
        </w:rPr>
        <w:t xml:space="preserve"> the </w:t>
      </w:r>
      <w:r w:rsidR="005F5ED8">
        <w:rPr>
          <w:rFonts w:ascii="Arial" w:hAnsi="Arial" w:cs="Arial"/>
          <w:spacing w:val="-3"/>
          <w:sz w:val="18"/>
          <w:szCs w:val="18"/>
        </w:rPr>
        <w:t>“</w:t>
      </w:r>
      <w:r w:rsidR="00155FAE" w:rsidRPr="00293979">
        <w:rPr>
          <w:rFonts w:ascii="Arial" w:hAnsi="Arial" w:cs="Arial"/>
          <w:b/>
          <w:spacing w:val="-3"/>
          <w:sz w:val="18"/>
          <w:szCs w:val="18"/>
        </w:rPr>
        <w:t>Owner</w:t>
      </w:r>
      <w:r w:rsidR="005F5ED8">
        <w:rPr>
          <w:rFonts w:ascii="Arial" w:hAnsi="Arial" w:cs="Arial"/>
          <w:spacing w:val="-3"/>
          <w:sz w:val="18"/>
          <w:szCs w:val="18"/>
        </w:rPr>
        <w:t>”</w:t>
      </w:r>
      <w:r w:rsidR="00155FAE" w:rsidRPr="00293979">
        <w:rPr>
          <w:rFonts w:ascii="Arial" w:hAnsi="Arial" w:cs="Arial"/>
          <w:spacing w:val="-3"/>
          <w:sz w:val="18"/>
          <w:szCs w:val="18"/>
        </w:rPr>
        <w:t xml:space="preserve"> of the project.</w:t>
      </w:r>
    </w:p>
    <w:p w14:paraId="459CBB9B" w14:textId="77777777" w:rsidR="00155FAE" w:rsidRPr="00293979" w:rsidRDefault="00155FAE">
      <w:pPr>
        <w:tabs>
          <w:tab w:val="left" w:pos="-1080"/>
          <w:tab w:val="left" w:pos="-720"/>
          <w:tab w:val="left" w:pos="-90"/>
          <w:tab w:val="left" w:pos="720"/>
          <w:tab w:val="left" w:pos="1440"/>
          <w:tab w:val="left" w:pos="2880"/>
          <w:tab w:val="left" w:pos="4680"/>
          <w:tab w:val="left" w:pos="6480"/>
        </w:tabs>
        <w:suppressAutoHyphens/>
        <w:jc w:val="both"/>
        <w:rPr>
          <w:rFonts w:ascii="Arial" w:hAnsi="Arial" w:cs="Arial"/>
          <w:spacing w:val="-3"/>
          <w:sz w:val="18"/>
          <w:szCs w:val="18"/>
        </w:rPr>
      </w:pPr>
    </w:p>
    <w:p w14:paraId="28D60D57" w14:textId="77777777" w:rsidR="00653D51" w:rsidRDefault="00155FA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293979">
        <w:rPr>
          <w:rFonts w:ascii="Arial" w:hAnsi="Arial" w:cs="Arial"/>
          <w:spacing w:val="-3"/>
          <w:sz w:val="18"/>
          <w:szCs w:val="18"/>
          <w:u w:val="single"/>
        </w:rPr>
        <w:t>SCOPE</w:t>
      </w:r>
      <w:r w:rsidR="006B5E95" w:rsidRPr="00293979">
        <w:rPr>
          <w:rFonts w:ascii="Arial" w:hAnsi="Arial" w:cs="Arial"/>
          <w:spacing w:val="-3"/>
          <w:sz w:val="18"/>
          <w:szCs w:val="18"/>
          <w:u w:val="single"/>
        </w:rPr>
        <w:t xml:space="preserve"> AND FLOWDOWN REQUIREMENTS</w:t>
      </w:r>
      <w:r w:rsidRPr="00293979">
        <w:rPr>
          <w:rFonts w:ascii="Arial" w:hAnsi="Arial" w:cs="Arial"/>
          <w:spacing w:val="-3"/>
          <w:sz w:val="18"/>
          <w:szCs w:val="18"/>
        </w:rPr>
        <w:t xml:space="preserve">.  Subcontractor agrees to furnish all labor, materials, equipment, </w:t>
      </w:r>
      <w:r w:rsidR="00C603FA" w:rsidRPr="00293979">
        <w:rPr>
          <w:rFonts w:ascii="Arial" w:hAnsi="Arial" w:cs="Arial"/>
          <w:spacing w:val="-3"/>
          <w:sz w:val="18"/>
          <w:szCs w:val="18"/>
        </w:rPr>
        <w:t xml:space="preserve">supervision, transportation, </w:t>
      </w:r>
      <w:r w:rsidRPr="00293979">
        <w:rPr>
          <w:rFonts w:ascii="Arial" w:hAnsi="Arial" w:cs="Arial"/>
          <w:spacing w:val="-3"/>
          <w:sz w:val="18"/>
          <w:szCs w:val="18"/>
        </w:rPr>
        <w:t xml:space="preserve">and other facilities required to complete the </w:t>
      </w:r>
      <w:r w:rsidR="003B6A60" w:rsidRPr="00293979">
        <w:rPr>
          <w:rFonts w:ascii="Arial" w:hAnsi="Arial" w:cs="Arial"/>
          <w:spacing w:val="-3"/>
          <w:sz w:val="18"/>
          <w:szCs w:val="18"/>
        </w:rPr>
        <w:t xml:space="preserve">Work </w:t>
      </w:r>
      <w:r w:rsidRPr="00293979">
        <w:rPr>
          <w:rFonts w:ascii="Arial" w:hAnsi="Arial" w:cs="Arial"/>
          <w:spacing w:val="-3"/>
          <w:sz w:val="18"/>
          <w:szCs w:val="18"/>
        </w:rPr>
        <w:t>in strict compliance with</w:t>
      </w:r>
      <w:r w:rsidR="005F5ED8">
        <w:rPr>
          <w:rFonts w:ascii="Arial" w:hAnsi="Arial" w:cs="Arial"/>
          <w:spacing w:val="-3"/>
          <w:sz w:val="18"/>
          <w:szCs w:val="18"/>
        </w:rPr>
        <w:t xml:space="preserve"> this Agreement and</w:t>
      </w:r>
      <w:r w:rsidRPr="00293979">
        <w:rPr>
          <w:rFonts w:ascii="Arial" w:hAnsi="Arial" w:cs="Arial"/>
          <w:spacing w:val="-3"/>
          <w:sz w:val="18"/>
          <w:szCs w:val="18"/>
        </w:rPr>
        <w:t xml:space="preserve"> </w:t>
      </w:r>
      <w:r w:rsidR="00184AF6" w:rsidRPr="00293979">
        <w:rPr>
          <w:rFonts w:ascii="Arial" w:hAnsi="Arial" w:cs="Arial"/>
          <w:spacing w:val="-3"/>
          <w:sz w:val="18"/>
          <w:szCs w:val="18"/>
        </w:rPr>
        <w:t>the attachments</w:t>
      </w:r>
      <w:r w:rsidR="00746C17" w:rsidRPr="00293979">
        <w:rPr>
          <w:rFonts w:ascii="Arial" w:hAnsi="Arial" w:cs="Arial"/>
          <w:spacing w:val="-3"/>
          <w:sz w:val="18"/>
          <w:szCs w:val="18"/>
        </w:rPr>
        <w:t>.</w:t>
      </w:r>
      <w:r w:rsidR="00161CE0" w:rsidRPr="00293979">
        <w:rPr>
          <w:rFonts w:ascii="Arial" w:hAnsi="Arial" w:cs="Arial"/>
          <w:spacing w:val="-3"/>
          <w:sz w:val="18"/>
          <w:szCs w:val="18"/>
        </w:rPr>
        <w:t xml:space="preserve">  </w:t>
      </w:r>
      <w:r w:rsidR="00E23F8D" w:rsidRPr="00293979">
        <w:rPr>
          <w:rFonts w:ascii="Arial" w:hAnsi="Arial" w:cs="Arial"/>
          <w:spacing w:val="-3"/>
          <w:sz w:val="18"/>
          <w:szCs w:val="18"/>
        </w:rPr>
        <w:t xml:space="preserve">If </w:t>
      </w:r>
      <w:r w:rsidR="00184AF6" w:rsidRPr="00293979">
        <w:rPr>
          <w:rFonts w:ascii="Arial" w:hAnsi="Arial" w:cs="Arial"/>
          <w:spacing w:val="-3"/>
          <w:sz w:val="18"/>
          <w:szCs w:val="18"/>
        </w:rPr>
        <w:t>all or a portion of</w:t>
      </w:r>
      <w:r w:rsidR="00E23F8D" w:rsidRPr="00293979">
        <w:rPr>
          <w:rFonts w:ascii="Arial" w:hAnsi="Arial" w:cs="Arial"/>
          <w:spacing w:val="-3"/>
          <w:sz w:val="18"/>
          <w:szCs w:val="18"/>
        </w:rPr>
        <w:t xml:space="preserve"> Subcontractor’s proposal</w:t>
      </w:r>
      <w:r w:rsidR="00FC0AF1" w:rsidRPr="00293979">
        <w:rPr>
          <w:rFonts w:ascii="Arial" w:hAnsi="Arial" w:cs="Arial"/>
          <w:spacing w:val="-3"/>
          <w:sz w:val="18"/>
          <w:szCs w:val="18"/>
        </w:rPr>
        <w:t xml:space="preserve"> </w:t>
      </w:r>
      <w:r w:rsidR="00447094" w:rsidRPr="00293979">
        <w:rPr>
          <w:rFonts w:ascii="Arial" w:hAnsi="Arial" w:cs="Arial"/>
          <w:spacing w:val="-3"/>
          <w:sz w:val="18"/>
          <w:szCs w:val="18"/>
        </w:rPr>
        <w:t xml:space="preserve">or quote </w:t>
      </w:r>
      <w:r w:rsidR="00184AF6" w:rsidRPr="00293979">
        <w:rPr>
          <w:rFonts w:ascii="Arial" w:hAnsi="Arial" w:cs="Arial"/>
          <w:spacing w:val="-3"/>
          <w:sz w:val="18"/>
          <w:szCs w:val="18"/>
        </w:rPr>
        <w:t>is</w:t>
      </w:r>
      <w:r w:rsidR="00E23F8D" w:rsidRPr="00293979">
        <w:rPr>
          <w:rFonts w:ascii="Arial" w:hAnsi="Arial" w:cs="Arial"/>
          <w:spacing w:val="-3"/>
          <w:sz w:val="18"/>
          <w:szCs w:val="18"/>
        </w:rPr>
        <w:t xml:space="preserve"> attached to this Agreement, </w:t>
      </w:r>
      <w:r w:rsidR="00184AF6" w:rsidRPr="00293979">
        <w:rPr>
          <w:rFonts w:ascii="Arial" w:hAnsi="Arial" w:cs="Arial"/>
          <w:spacing w:val="-3"/>
          <w:sz w:val="18"/>
          <w:szCs w:val="18"/>
        </w:rPr>
        <w:t>only the portion of the proposal or quote th</w:t>
      </w:r>
      <w:r w:rsidR="005F5ED8" w:rsidRPr="00EF6719">
        <w:rPr>
          <w:rFonts w:ascii="Arial" w:hAnsi="Arial" w:cs="Arial"/>
          <w:spacing w:val="-3"/>
          <w:sz w:val="18"/>
          <w:szCs w:val="18"/>
        </w:rPr>
        <w:t>at defines the scope of the Work</w:t>
      </w:r>
      <w:r w:rsidR="00184AF6" w:rsidRPr="00293979">
        <w:rPr>
          <w:rFonts w:ascii="Arial" w:hAnsi="Arial" w:cs="Arial"/>
          <w:spacing w:val="-3"/>
          <w:sz w:val="18"/>
          <w:szCs w:val="18"/>
        </w:rPr>
        <w:t xml:space="preserve"> shall be </w:t>
      </w:r>
      <w:r w:rsidR="00E23F8D" w:rsidRPr="00293979">
        <w:rPr>
          <w:rFonts w:ascii="Arial" w:hAnsi="Arial" w:cs="Arial"/>
          <w:spacing w:val="-3"/>
          <w:sz w:val="18"/>
          <w:szCs w:val="18"/>
        </w:rPr>
        <w:t xml:space="preserve">binding on the </w:t>
      </w:r>
      <w:r w:rsidR="00184AF6" w:rsidRPr="00293979">
        <w:rPr>
          <w:rFonts w:ascii="Arial" w:hAnsi="Arial" w:cs="Arial"/>
          <w:spacing w:val="-3"/>
          <w:sz w:val="18"/>
          <w:szCs w:val="18"/>
        </w:rPr>
        <w:t>Parties. Any other terms and conditions in the proposal or quote</w:t>
      </w:r>
      <w:r w:rsidR="00E23F8D" w:rsidRPr="00293979">
        <w:rPr>
          <w:rFonts w:ascii="Arial" w:hAnsi="Arial" w:cs="Arial"/>
          <w:spacing w:val="-3"/>
          <w:sz w:val="18"/>
          <w:szCs w:val="18"/>
        </w:rPr>
        <w:t xml:space="preserve"> shall not be part of this Agreement</w:t>
      </w:r>
      <w:r w:rsidR="00184AF6" w:rsidRPr="00293979">
        <w:rPr>
          <w:rFonts w:ascii="Arial" w:hAnsi="Arial" w:cs="Arial"/>
          <w:spacing w:val="-3"/>
          <w:sz w:val="18"/>
          <w:szCs w:val="18"/>
        </w:rPr>
        <w:t xml:space="preserve"> and shall not be binding on the Parties.</w:t>
      </w:r>
      <w:r w:rsidR="00E23F8D" w:rsidRPr="00293979">
        <w:rPr>
          <w:rFonts w:ascii="Arial" w:hAnsi="Arial" w:cs="Arial"/>
          <w:spacing w:val="-3"/>
          <w:sz w:val="18"/>
          <w:szCs w:val="18"/>
        </w:rPr>
        <w:t xml:space="preserve">  If there is a conflict between the terms of this Agreement and the Subcontractor’s proposal, the terms of this Agreement shall control.</w:t>
      </w:r>
      <w:r w:rsidR="00653D51" w:rsidRPr="00293979">
        <w:rPr>
          <w:rFonts w:ascii="Arial" w:hAnsi="Arial" w:cs="Arial"/>
          <w:spacing w:val="-3"/>
          <w:sz w:val="18"/>
          <w:szCs w:val="18"/>
        </w:rPr>
        <w:t xml:space="preserve">  The Scope of Work is set forth in </w:t>
      </w:r>
      <w:r w:rsidR="00184AF6" w:rsidRPr="00F02CAA">
        <w:rPr>
          <w:rFonts w:ascii="Arial" w:hAnsi="Arial" w:cs="Arial"/>
          <w:b/>
          <w:spacing w:val="-3"/>
          <w:sz w:val="18"/>
          <w:szCs w:val="18"/>
          <w:u w:val="single"/>
        </w:rPr>
        <w:t xml:space="preserve">Attachment </w:t>
      </w:r>
      <w:r w:rsidR="00653D51" w:rsidRPr="00F02CAA">
        <w:rPr>
          <w:rFonts w:ascii="Arial" w:hAnsi="Arial" w:cs="Arial"/>
          <w:b/>
          <w:spacing w:val="-3"/>
          <w:sz w:val="18"/>
          <w:szCs w:val="18"/>
          <w:u w:val="single"/>
        </w:rPr>
        <w:t>A</w:t>
      </w:r>
      <w:r w:rsidR="00653D51" w:rsidRPr="00293979">
        <w:rPr>
          <w:rFonts w:ascii="Arial" w:hAnsi="Arial" w:cs="Arial"/>
          <w:spacing w:val="-3"/>
          <w:sz w:val="18"/>
          <w:szCs w:val="18"/>
        </w:rPr>
        <w:t>.</w:t>
      </w:r>
    </w:p>
    <w:p w14:paraId="36CA88E4"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pacing w:val="-3"/>
          <w:sz w:val="18"/>
          <w:szCs w:val="18"/>
        </w:rPr>
      </w:pPr>
    </w:p>
    <w:p w14:paraId="12F254D8" w14:textId="495EAD34" w:rsidR="008267C9" w:rsidRPr="00293979" w:rsidRDefault="0000186E" w:rsidP="00261758">
      <w:pPr>
        <w:tabs>
          <w:tab w:val="left" w:pos="-720"/>
          <w:tab w:val="left" w:pos="-90"/>
          <w:tab w:val="left" w:pos="360"/>
          <w:tab w:val="left" w:pos="1440"/>
          <w:tab w:val="left" w:pos="2880"/>
          <w:tab w:val="left" w:pos="4680"/>
          <w:tab w:val="left" w:pos="6480"/>
        </w:tabs>
        <w:suppressAutoHyphens/>
        <w:ind w:left="360"/>
        <w:rPr>
          <w:rFonts w:ascii="Arial" w:hAnsi="Arial" w:cs="Arial"/>
          <w:spacing w:val="-3"/>
          <w:sz w:val="18"/>
          <w:szCs w:val="18"/>
        </w:rPr>
      </w:pPr>
      <w:r w:rsidRPr="00D67014">
        <w:rPr>
          <w:rFonts w:ascii="Arial" w:hAnsi="Arial" w:cs="Arial"/>
          <w:spacing w:val="-3"/>
          <w:sz w:val="18"/>
          <w:szCs w:val="18"/>
        </w:rPr>
        <w:t xml:space="preserve">Subcontractor shall comply with all requirements of the contract between ESG and Owner that flow down to subcontractors and that are listed in </w:t>
      </w:r>
      <w:r w:rsidRPr="00F02CAA">
        <w:rPr>
          <w:rFonts w:ascii="Arial" w:hAnsi="Arial" w:cs="Arial"/>
          <w:b/>
          <w:spacing w:val="-3"/>
          <w:sz w:val="18"/>
          <w:szCs w:val="18"/>
          <w:u w:val="single"/>
        </w:rPr>
        <w:t xml:space="preserve">Attachment </w:t>
      </w:r>
      <w:r w:rsidR="007C195F">
        <w:rPr>
          <w:rFonts w:ascii="Arial" w:hAnsi="Arial" w:cs="Arial"/>
          <w:b/>
          <w:spacing w:val="-3"/>
          <w:sz w:val="18"/>
          <w:szCs w:val="18"/>
          <w:u w:val="single"/>
        </w:rPr>
        <w:t>C</w:t>
      </w:r>
      <w:r w:rsidRPr="00D67014">
        <w:rPr>
          <w:rFonts w:ascii="Arial" w:hAnsi="Arial" w:cs="Arial"/>
          <w:spacing w:val="-3"/>
          <w:sz w:val="18"/>
          <w:szCs w:val="18"/>
        </w:rPr>
        <w:t xml:space="preserve">.  If there is a </w:t>
      </w:r>
      <w:r w:rsidRPr="00293979">
        <w:rPr>
          <w:rFonts w:ascii="Arial" w:hAnsi="Arial" w:cs="Arial"/>
          <w:spacing w:val="-3"/>
          <w:sz w:val="18"/>
          <w:szCs w:val="18"/>
        </w:rPr>
        <w:t xml:space="preserve">conflict between the terms of this Agreement and the obligations as described in </w:t>
      </w:r>
      <w:r w:rsidRPr="00F02CAA">
        <w:rPr>
          <w:rFonts w:ascii="Arial" w:hAnsi="Arial" w:cs="Arial"/>
          <w:b/>
          <w:spacing w:val="-3"/>
          <w:sz w:val="18"/>
          <w:szCs w:val="18"/>
          <w:u w:val="single"/>
        </w:rPr>
        <w:t xml:space="preserve">Attachment </w:t>
      </w:r>
      <w:r w:rsidR="007C195F">
        <w:rPr>
          <w:rFonts w:ascii="Arial" w:hAnsi="Arial" w:cs="Arial"/>
          <w:b/>
          <w:spacing w:val="-3"/>
          <w:sz w:val="18"/>
          <w:szCs w:val="18"/>
          <w:u w:val="single"/>
        </w:rPr>
        <w:t>C</w:t>
      </w:r>
      <w:r w:rsidRPr="00293979">
        <w:rPr>
          <w:rFonts w:ascii="Arial" w:hAnsi="Arial" w:cs="Arial"/>
          <w:spacing w:val="-3"/>
          <w:sz w:val="18"/>
          <w:szCs w:val="18"/>
        </w:rPr>
        <w:t>, the inconsistency shall be resolved by an interpretation requiring the most stringent degree of obligation and responsibility to the Owner or to ESG, as the case may be, on the part of Subcontractor.</w:t>
      </w:r>
      <w:r w:rsidR="006437AA" w:rsidRPr="00293979">
        <w:rPr>
          <w:rFonts w:ascii="Arial" w:hAnsi="Arial" w:cs="Arial"/>
          <w:spacing w:val="-3"/>
          <w:sz w:val="18"/>
          <w:szCs w:val="18"/>
        </w:rPr>
        <w:t xml:space="preserve"> If the Owner is a federal agency, Subcontractor shall fully comply with all federal laws and contract provisions that ESG is required to flow down from the contract between ESG and Owner (the “</w:t>
      </w:r>
      <w:r w:rsidR="006437AA" w:rsidRPr="00293979">
        <w:rPr>
          <w:rFonts w:ascii="Arial" w:hAnsi="Arial" w:cs="Arial"/>
          <w:b/>
          <w:spacing w:val="-3"/>
          <w:sz w:val="18"/>
          <w:szCs w:val="18"/>
        </w:rPr>
        <w:t>Flowdowns</w:t>
      </w:r>
      <w:r w:rsidR="006437AA" w:rsidRPr="00293979">
        <w:rPr>
          <w:rFonts w:ascii="Arial" w:hAnsi="Arial" w:cs="Arial"/>
          <w:spacing w:val="-3"/>
          <w:sz w:val="18"/>
          <w:szCs w:val="18"/>
        </w:rPr>
        <w:t>”).  Such Flowdowns</w:t>
      </w:r>
      <w:r w:rsidR="00820D26">
        <w:rPr>
          <w:rFonts w:ascii="Arial" w:hAnsi="Arial" w:cs="Arial"/>
          <w:spacing w:val="-3"/>
          <w:sz w:val="18"/>
          <w:szCs w:val="18"/>
        </w:rPr>
        <w:t xml:space="preserve"> </w:t>
      </w:r>
      <w:r w:rsidR="00820D26">
        <w:rPr>
          <w:rFonts w:ascii="Arial" w:eastAsia="Arial" w:hAnsi="Arial" w:cs="Arial"/>
          <w:sz w:val="18"/>
          <w:szCs w:val="22"/>
        </w:rPr>
        <w:t xml:space="preserve">are </w:t>
      </w:r>
      <w:r w:rsidR="00820D26" w:rsidRPr="00820D26">
        <w:rPr>
          <w:rFonts w:ascii="Arial" w:eastAsia="Arial" w:hAnsi="Arial" w:cs="Arial"/>
          <w:sz w:val="18"/>
          <w:szCs w:val="22"/>
        </w:rPr>
        <w:t xml:space="preserve">listed in the </w:t>
      </w:r>
      <w:r w:rsidR="007439CF" w:rsidRPr="00261758">
        <w:rPr>
          <w:rFonts w:ascii="Arial" w:eastAsia="Arial" w:hAnsi="Arial" w:cs="Arial"/>
          <w:sz w:val="18"/>
          <w:szCs w:val="22"/>
        </w:rPr>
        <w:t>Federal Business Services Addendum</w:t>
      </w:r>
      <w:r w:rsidR="00820D26" w:rsidRPr="00820D26">
        <w:rPr>
          <w:rFonts w:ascii="Arial" w:eastAsia="Arial" w:hAnsi="Arial" w:cs="Arial"/>
          <w:sz w:val="18"/>
          <w:szCs w:val="22"/>
        </w:rPr>
        <w:t xml:space="preserve"> found </w:t>
      </w:r>
      <w:r w:rsidR="00820D26" w:rsidRPr="00820D26">
        <w:rPr>
          <w:rFonts w:ascii="Arial" w:eastAsia="Arial" w:hAnsi="Arial" w:cs="Arial"/>
          <w:sz w:val="18"/>
          <w:szCs w:val="18"/>
        </w:rPr>
        <w:t xml:space="preserve">at this link: </w:t>
      </w:r>
      <w:hyperlink r:id="rId8" w:history="1">
        <w:r w:rsidR="005A6670">
          <w:rPr>
            <w:rFonts w:ascii="Arial" w:eastAsia="Arial" w:hAnsi="Arial" w:cs="Arial"/>
            <w:color w:val="0563C1"/>
            <w:sz w:val="18"/>
            <w:szCs w:val="22"/>
            <w:u w:val="single"/>
          </w:rPr>
          <w:t>https://energysystemsgroup.com/terms/</w:t>
        </w:r>
      </w:hyperlink>
      <w:r w:rsidR="006437AA" w:rsidRPr="00293979">
        <w:rPr>
          <w:rFonts w:ascii="Arial" w:hAnsi="Arial" w:cs="Arial"/>
          <w:spacing w:val="-3"/>
          <w:sz w:val="18"/>
          <w:szCs w:val="18"/>
        </w:rPr>
        <w:t>.</w:t>
      </w:r>
    </w:p>
    <w:p w14:paraId="75AD96EA" w14:textId="77777777" w:rsidR="0000186E" w:rsidRPr="00293979"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pacing w:val="-3"/>
          <w:sz w:val="18"/>
          <w:szCs w:val="18"/>
        </w:rPr>
      </w:pPr>
    </w:p>
    <w:p w14:paraId="1F8394E8" w14:textId="295BFBB1" w:rsidR="0000186E" w:rsidRDefault="0000186E" w:rsidP="0000186E">
      <w:pPr>
        <w:numPr>
          <w:ilvl w:val="0"/>
          <w:numId w:val="28"/>
        </w:numPr>
        <w:tabs>
          <w:tab w:val="left" w:pos="-1080"/>
          <w:tab w:val="left" w:pos="-720"/>
          <w:tab w:val="left" w:pos="360"/>
          <w:tab w:val="left" w:pos="720"/>
          <w:tab w:val="left" w:pos="1980"/>
          <w:tab w:val="left" w:pos="2880"/>
          <w:tab w:val="left" w:pos="4680"/>
          <w:tab w:val="left" w:pos="6480"/>
        </w:tabs>
        <w:suppressAutoHyphens/>
        <w:ind w:left="360" w:hanging="360"/>
        <w:jc w:val="both"/>
        <w:rPr>
          <w:rFonts w:ascii="Arial" w:hAnsi="Arial" w:cs="Arial"/>
          <w:spacing w:val="-3"/>
          <w:sz w:val="18"/>
          <w:szCs w:val="18"/>
        </w:rPr>
      </w:pPr>
      <w:r w:rsidRPr="00293979">
        <w:rPr>
          <w:rFonts w:ascii="Arial" w:hAnsi="Arial" w:cs="Arial"/>
          <w:spacing w:val="-3"/>
          <w:sz w:val="18"/>
          <w:szCs w:val="18"/>
          <w:u w:val="single"/>
        </w:rPr>
        <w:t>PRICE</w:t>
      </w:r>
      <w:r w:rsidRPr="00293979">
        <w:rPr>
          <w:rFonts w:ascii="Arial" w:hAnsi="Arial" w:cs="Arial"/>
          <w:spacing w:val="-3"/>
          <w:sz w:val="18"/>
          <w:szCs w:val="18"/>
        </w:rPr>
        <w:t xml:space="preserve">.  ESG agrees to pay Subcontractor for the performance of its Work in strict compliance with this Agreement, the sum of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spacing w:val="-3"/>
          <w:sz w:val="18"/>
          <w:szCs w:val="18"/>
        </w:rPr>
        <w:t xml:space="preserve"> Dollars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noProof/>
          <w:spacing w:val="-3"/>
          <w:sz w:val="18"/>
          <w:szCs w:val="18"/>
        </w:rPr>
        <w:t> </w:t>
      </w:r>
      <w:r w:rsidRPr="00293979">
        <w:rPr>
          <w:rFonts w:ascii="Arial" w:hAnsi="Arial" w:cs="Arial"/>
          <w:spacing w:val="-3"/>
          <w:sz w:val="18"/>
          <w:szCs w:val="18"/>
        </w:rPr>
        <w:t>) subject to adjustments for changes in the Work as ESG may be direct in writing. ESG shall pay Subcontractor in monthly progress payments of 90 percent of labor</w:t>
      </w:r>
      <w:r w:rsidRPr="009E02A6">
        <w:rPr>
          <w:rFonts w:ascii="Arial" w:hAnsi="Arial" w:cs="Arial"/>
          <w:spacing w:val="-3"/>
          <w:sz w:val="18"/>
          <w:szCs w:val="18"/>
        </w:rPr>
        <w:t xml:space="preserve"> and material for the Work.  ESG will hold </w:t>
      </w:r>
      <w:r w:rsidRPr="009E02A6">
        <w:rPr>
          <w:rFonts w:ascii="Arial" w:hAnsi="Arial" w:cs="Arial"/>
          <w:noProof/>
          <w:spacing w:val="-3"/>
          <w:sz w:val="18"/>
          <w:szCs w:val="18"/>
          <w:highlight w:val="darkGray"/>
        </w:rPr>
        <w:t> </w:t>
      </w:r>
      <w:r w:rsidRPr="009E02A6">
        <w:rPr>
          <w:rFonts w:ascii="Arial" w:hAnsi="Arial" w:cs="Arial"/>
          <w:noProof/>
          <w:spacing w:val="-3"/>
          <w:sz w:val="18"/>
          <w:szCs w:val="18"/>
          <w:highlight w:val="darkGray"/>
        </w:rPr>
        <w:t> </w:t>
      </w:r>
      <w:r w:rsidRPr="009E02A6">
        <w:rPr>
          <w:rFonts w:ascii="Arial" w:hAnsi="Arial" w:cs="Arial"/>
          <w:noProof/>
          <w:spacing w:val="-3"/>
          <w:sz w:val="18"/>
          <w:szCs w:val="18"/>
          <w:highlight w:val="darkGray"/>
        </w:rPr>
        <w:t> </w:t>
      </w:r>
      <w:r w:rsidRPr="009E02A6">
        <w:rPr>
          <w:rFonts w:ascii="Arial" w:hAnsi="Arial" w:cs="Arial"/>
          <w:noProof/>
          <w:spacing w:val="-3"/>
          <w:sz w:val="18"/>
          <w:szCs w:val="18"/>
          <w:highlight w:val="darkGray"/>
        </w:rPr>
        <w:t> </w:t>
      </w:r>
      <w:r w:rsidRPr="009E02A6">
        <w:rPr>
          <w:rFonts w:ascii="Arial" w:hAnsi="Arial" w:cs="Arial"/>
          <w:noProof/>
          <w:spacing w:val="-3"/>
          <w:sz w:val="18"/>
          <w:szCs w:val="18"/>
          <w:highlight w:val="darkGray"/>
        </w:rPr>
        <w:t> </w:t>
      </w:r>
      <w:r w:rsidRPr="009E02A6">
        <w:rPr>
          <w:rFonts w:ascii="Arial" w:hAnsi="Arial" w:cs="Arial"/>
          <w:noProof/>
          <w:spacing w:val="-3"/>
          <w:sz w:val="18"/>
          <w:szCs w:val="18"/>
        </w:rPr>
        <w:t xml:space="preserve"> </w:t>
      </w:r>
      <w:r w:rsidRPr="009E02A6">
        <w:rPr>
          <w:rFonts w:ascii="Arial" w:hAnsi="Arial" w:cs="Arial"/>
          <w:spacing w:val="-3"/>
          <w:sz w:val="18"/>
          <w:szCs w:val="18"/>
        </w:rPr>
        <w:t xml:space="preserve">percent retainage until final acceptance.  ESG shall make progress payments to Subcontractor only with sums received by ESG from the </w:t>
      </w:r>
      <w:r>
        <w:rPr>
          <w:rFonts w:ascii="Arial" w:hAnsi="Arial" w:cs="Arial"/>
          <w:spacing w:val="-3"/>
          <w:sz w:val="18"/>
          <w:szCs w:val="18"/>
        </w:rPr>
        <w:t>Owner</w:t>
      </w:r>
      <w:r w:rsidRPr="009E02A6">
        <w:rPr>
          <w:rFonts w:ascii="Arial" w:hAnsi="Arial" w:cs="Arial"/>
          <w:spacing w:val="-3"/>
          <w:sz w:val="18"/>
          <w:szCs w:val="18"/>
        </w:rPr>
        <w:t xml:space="preserve"> for Work performed by Subcontractor as reflected in ESG’s applications for payment.  In no case shall ESG pay Subcontractor unless Subcontractor provides lien releases for the Work completed covering Subcontractor's Work and all lower tier subcontractors and vendors.   ESG’s obligation to pay is specifically conditioned upon ESG receiving from Owner payment for Subcontractor’s Work.  ESG may dispute all or any portion of Subcontractor’s invoice and shall pay the disputed portion of any invoice within thirty days of resolution of the dispute.  ESG shall pay the undisputed portion per the terms of</w:t>
      </w:r>
      <w:r w:rsidR="00377B3C">
        <w:rPr>
          <w:rFonts w:ascii="Arial" w:hAnsi="Arial" w:cs="Arial"/>
          <w:spacing w:val="-3"/>
          <w:sz w:val="18"/>
          <w:szCs w:val="18"/>
        </w:rPr>
        <w:t xml:space="preserve"> Section </w:t>
      </w:r>
      <w:r w:rsidRPr="009E02A6">
        <w:rPr>
          <w:rFonts w:ascii="Arial" w:hAnsi="Arial" w:cs="Arial"/>
          <w:spacing w:val="-3"/>
          <w:sz w:val="18"/>
          <w:szCs w:val="18"/>
        </w:rPr>
        <w:t>3.</w:t>
      </w:r>
      <w:r w:rsidR="007439CF">
        <w:rPr>
          <w:rFonts w:ascii="Arial" w:hAnsi="Arial" w:cs="Arial"/>
          <w:spacing w:val="-3"/>
          <w:sz w:val="18"/>
          <w:szCs w:val="18"/>
        </w:rPr>
        <w:t xml:space="preserve">  Attachment B reflects the breakdown of the Agreement Price.</w:t>
      </w:r>
    </w:p>
    <w:p w14:paraId="15F4528A" w14:textId="77777777" w:rsidR="0000186E" w:rsidRDefault="0000186E" w:rsidP="00293979">
      <w:pPr>
        <w:tabs>
          <w:tab w:val="left" w:pos="-1080"/>
          <w:tab w:val="left" w:pos="-720"/>
          <w:tab w:val="left" w:pos="360"/>
          <w:tab w:val="left" w:pos="720"/>
          <w:tab w:val="left" w:pos="1980"/>
          <w:tab w:val="left" w:pos="2880"/>
          <w:tab w:val="left" w:pos="4680"/>
          <w:tab w:val="left" w:pos="6480"/>
        </w:tabs>
        <w:suppressAutoHyphens/>
        <w:ind w:left="360"/>
        <w:jc w:val="both"/>
        <w:rPr>
          <w:rFonts w:ascii="Arial" w:hAnsi="Arial" w:cs="Arial"/>
          <w:spacing w:val="-3"/>
          <w:sz w:val="18"/>
          <w:szCs w:val="18"/>
        </w:rPr>
      </w:pPr>
    </w:p>
    <w:p w14:paraId="590F2BD5" w14:textId="502777A9" w:rsidR="0000186E" w:rsidRDefault="0000186E" w:rsidP="00261758">
      <w:pPr>
        <w:numPr>
          <w:ilvl w:val="0"/>
          <w:numId w:val="28"/>
        </w:numPr>
        <w:tabs>
          <w:tab w:val="left" w:pos="-1080"/>
          <w:tab w:val="left" w:pos="-720"/>
          <w:tab w:val="left" w:pos="360"/>
          <w:tab w:val="left" w:pos="720"/>
          <w:tab w:val="left" w:pos="1980"/>
          <w:tab w:val="left" w:pos="2880"/>
          <w:tab w:val="left" w:pos="4680"/>
          <w:tab w:val="left" w:pos="6480"/>
        </w:tabs>
        <w:suppressAutoHyphens/>
        <w:ind w:left="360" w:hanging="360"/>
        <w:rPr>
          <w:rFonts w:ascii="Arial" w:hAnsi="Arial" w:cs="Arial"/>
          <w:spacing w:val="-3"/>
          <w:sz w:val="18"/>
          <w:szCs w:val="18"/>
        </w:rPr>
      </w:pPr>
      <w:r w:rsidRPr="00976895">
        <w:rPr>
          <w:rFonts w:ascii="Arial" w:hAnsi="Arial" w:cs="Arial"/>
          <w:spacing w:val="-3"/>
          <w:sz w:val="18"/>
          <w:szCs w:val="18"/>
          <w:u w:val="single"/>
        </w:rPr>
        <w:t>PAYMENT</w:t>
      </w:r>
      <w:r w:rsidRPr="00976895">
        <w:rPr>
          <w:rFonts w:ascii="Arial" w:hAnsi="Arial" w:cs="Arial"/>
          <w:spacing w:val="-3"/>
          <w:sz w:val="18"/>
          <w:szCs w:val="18"/>
        </w:rPr>
        <w:t xml:space="preserve">.  Unless otherwise prohibited by law, Subcontractor shall not be entitled to final payment until all Work is completed, all lien releases have been provided and the Owner has accepted the project. Subcontractor agrees to furnish, if and when required by Owner, payroll affidavits, receipts, vouchers, releases of claims for labor and material, and releases from Subcontractor’s subcontractors and vendors.  Subcontractor shall also execute appropriate lien releases </w:t>
      </w:r>
      <w:r w:rsidR="00377B3C" w:rsidRPr="00976895">
        <w:rPr>
          <w:rFonts w:ascii="Arial" w:hAnsi="Arial" w:cs="Arial"/>
          <w:spacing w:val="-3"/>
          <w:sz w:val="18"/>
          <w:szCs w:val="18"/>
        </w:rPr>
        <w:t xml:space="preserve">prior to receipt of any payment </w:t>
      </w:r>
      <w:r w:rsidR="00377B3C">
        <w:rPr>
          <w:rFonts w:ascii="Arial" w:hAnsi="Arial" w:cs="Arial"/>
          <w:spacing w:val="-3"/>
          <w:sz w:val="18"/>
          <w:szCs w:val="18"/>
        </w:rPr>
        <w:t xml:space="preserve">in </w:t>
      </w:r>
      <w:r w:rsidRPr="00976895">
        <w:rPr>
          <w:rFonts w:ascii="Arial" w:hAnsi="Arial" w:cs="Arial"/>
          <w:spacing w:val="-3"/>
          <w:sz w:val="18"/>
          <w:szCs w:val="18"/>
        </w:rPr>
        <w:t xml:space="preserve">substantially </w:t>
      </w:r>
      <w:r w:rsidR="00377B3C">
        <w:rPr>
          <w:rFonts w:ascii="Arial" w:hAnsi="Arial" w:cs="Arial"/>
          <w:spacing w:val="-3"/>
          <w:sz w:val="18"/>
          <w:szCs w:val="18"/>
        </w:rPr>
        <w:t>the form provided at the fo</w:t>
      </w:r>
      <w:r w:rsidR="0008760F">
        <w:rPr>
          <w:rFonts w:ascii="Arial" w:hAnsi="Arial" w:cs="Arial"/>
          <w:spacing w:val="-3"/>
          <w:sz w:val="18"/>
          <w:szCs w:val="18"/>
        </w:rPr>
        <w:t xml:space="preserve">llowing link: </w:t>
      </w:r>
      <w:hyperlink r:id="rId9" w:history="1">
        <w:r w:rsidR="00A810F1" w:rsidRPr="00261758">
          <w:rPr>
            <w:rStyle w:val="Hyperlink"/>
            <w:rFonts w:ascii="Arial" w:hAnsi="Arial" w:cs="Arial"/>
            <w:sz w:val="18"/>
            <w:szCs w:val="18"/>
          </w:rPr>
          <w:t>https://energysystemsgroup.com/terms/</w:t>
        </w:r>
      </w:hyperlink>
      <w:r w:rsidR="00A810F1">
        <w:rPr>
          <w:rFonts w:ascii="Arial" w:hAnsi="Arial" w:cs="Arial"/>
          <w:sz w:val="18"/>
          <w:szCs w:val="18"/>
        </w:rPr>
        <w:t xml:space="preserve"> </w:t>
      </w:r>
      <w:r w:rsidR="00377B3C">
        <w:rPr>
          <w:rFonts w:ascii="Arial" w:hAnsi="Arial" w:cs="Arial"/>
          <w:spacing w:val="-3"/>
          <w:sz w:val="18"/>
          <w:szCs w:val="18"/>
        </w:rPr>
        <w:t>.</w:t>
      </w:r>
      <w:r w:rsidRPr="00976895">
        <w:rPr>
          <w:rFonts w:ascii="Arial" w:hAnsi="Arial" w:cs="Arial"/>
          <w:spacing w:val="-3"/>
          <w:sz w:val="18"/>
          <w:szCs w:val="18"/>
        </w:rPr>
        <w:t xml:space="preserve"> ESG may, at its option, demand lien releases, payment vouchers, or other releases and/or make any payment or portion thereof directly to any of Subcontractor’s subcontractors or by joint check payable to Subcontractor and any of its subcontractors, suppliers and/or laborers.  In the event that ESG elects to issue a joint check, Subcontractor shall submit separate outstanding invoices of its subcontractors, suppliers and/or laborers to ESG with all information necessary for ESG to issue payment.  Subcontractor agrees, if practical, to endorse the joint check in person at ESG’s place of business for delivery by ESG to the payee.  If an in-person signature is not practical, Subcontractor agrees to execute a limited power of attorney to ESG for paying Subcontractor’s subcontractors, suppliers and/or laborers.  In the alternative, Subcontractor agrees to endorse a joint check and promptly deliver it to its subcontractors, suppliers and/or laborers.  Failure to endorse and deliver without delay will subject Subcontractor to any set-off rights created by this Agreement or any other agreements between ESG and Subcontractor.  A joint check issued by ESG for the benefit of Subcontractor’s subcontractors, suppliers and/or laborers shall be considered property of the sub-subcontractor, supplier or laborer for whose benefit payment is made and not property of Subcontractor.</w:t>
      </w:r>
    </w:p>
    <w:p w14:paraId="361170F5" w14:textId="77777777" w:rsidR="0000186E" w:rsidRPr="009E02A6" w:rsidRDefault="0000186E" w:rsidP="00293979">
      <w:pPr>
        <w:tabs>
          <w:tab w:val="left" w:pos="-1080"/>
          <w:tab w:val="left" w:pos="-720"/>
          <w:tab w:val="left" w:pos="360"/>
          <w:tab w:val="left" w:pos="720"/>
          <w:tab w:val="left" w:pos="1980"/>
          <w:tab w:val="left" w:pos="2880"/>
          <w:tab w:val="left" w:pos="4680"/>
          <w:tab w:val="left" w:pos="6480"/>
        </w:tabs>
        <w:suppressAutoHyphens/>
        <w:ind w:left="360"/>
        <w:jc w:val="both"/>
        <w:rPr>
          <w:rFonts w:ascii="Arial" w:hAnsi="Arial" w:cs="Arial"/>
          <w:spacing w:val="-3"/>
          <w:sz w:val="18"/>
          <w:szCs w:val="18"/>
        </w:rPr>
      </w:pPr>
    </w:p>
    <w:p w14:paraId="56273407" w14:textId="77777777" w:rsidR="0000186E" w:rsidRPr="00293979"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BB5ECB">
        <w:rPr>
          <w:rFonts w:ascii="Arial" w:hAnsi="Arial" w:cs="Arial"/>
          <w:spacing w:val="-3"/>
          <w:sz w:val="18"/>
          <w:szCs w:val="18"/>
          <w:u w:val="single"/>
        </w:rPr>
        <w:t>TIME</w:t>
      </w:r>
      <w:r w:rsidRPr="00BB5ECB">
        <w:rPr>
          <w:rFonts w:ascii="Arial" w:hAnsi="Arial" w:cs="Arial"/>
          <w:spacing w:val="-3"/>
          <w:sz w:val="18"/>
          <w:szCs w:val="18"/>
        </w:rPr>
        <w:t xml:space="preserve">.  Time is of the essence for this Agreement.  Subcontractor shall provide ESG with scheduling information in a form acceptable to ESG and shall conform to ESG's progress schedules, including any changes made by ESG in the scheduling of Work.  Subcontractor shall </w:t>
      </w:r>
      <w:r w:rsidRPr="00293979">
        <w:rPr>
          <w:rFonts w:ascii="Arial" w:hAnsi="Arial" w:cs="Arial"/>
          <w:spacing w:val="-3"/>
          <w:sz w:val="18"/>
          <w:szCs w:val="18"/>
        </w:rPr>
        <w:t>coordinate its Work with ESG, and all other contractors, subcontractors and suppliers so as not to delay or disrupt their performance.</w:t>
      </w:r>
    </w:p>
    <w:p w14:paraId="3903E642" w14:textId="77777777" w:rsidR="00F40EAA" w:rsidRPr="00293979" w:rsidRDefault="00F40EAA" w:rsidP="00293979">
      <w:pPr>
        <w:pStyle w:val="ListParagraph"/>
        <w:rPr>
          <w:rFonts w:ascii="Arial" w:hAnsi="Arial" w:cs="Arial"/>
          <w:spacing w:val="-3"/>
          <w:sz w:val="18"/>
          <w:szCs w:val="18"/>
        </w:rPr>
      </w:pPr>
    </w:p>
    <w:p w14:paraId="65A5332A" w14:textId="77777777" w:rsidR="00F40EAA" w:rsidRPr="00293979" w:rsidRDefault="00F40EAA"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293979">
        <w:rPr>
          <w:rFonts w:ascii="Arial" w:hAnsi="Arial" w:cs="Arial"/>
          <w:spacing w:val="-3"/>
          <w:sz w:val="18"/>
          <w:szCs w:val="18"/>
          <w:u w:val="single"/>
        </w:rPr>
        <w:lastRenderedPageBreak/>
        <w:t>DIRECTION</w:t>
      </w:r>
      <w:r w:rsidRPr="00293979">
        <w:rPr>
          <w:rFonts w:ascii="Arial" w:hAnsi="Arial" w:cs="Arial"/>
          <w:spacing w:val="-3"/>
          <w:sz w:val="18"/>
          <w:szCs w:val="18"/>
        </w:rPr>
        <w:t>. Unless otherwise authorized by ESG or because of immediate safety concerns, Subcontractor shall take direction only from ESG and not from Owner or other third parties.</w:t>
      </w:r>
    </w:p>
    <w:p w14:paraId="0DA8AD26" w14:textId="77777777" w:rsidR="0000186E" w:rsidRDefault="0000186E" w:rsidP="00293979">
      <w:pPr>
        <w:pStyle w:val="ListParagraph"/>
        <w:rPr>
          <w:rFonts w:ascii="Arial" w:hAnsi="Arial" w:cs="Arial"/>
          <w:spacing w:val="-3"/>
          <w:sz w:val="18"/>
          <w:szCs w:val="18"/>
        </w:rPr>
      </w:pPr>
    </w:p>
    <w:p w14:paraId="1B074AF2" w14:textId="77777777" w:rsidR="0000186E"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574681">
        <w:rPr>
          <w:rFonts w:ascii="Arial" w:hAnsi="Arial" w:cs="Arial"/>
          <w:spacing w:val="-3"/>
          <w:sz w:val="18"/>
          <w:szCs w:val="18"/>
          <w:u w:val="single"/>
        </w:rPr>
        <w:t>DELAY</w:t>
      </w:r>
      <w:r w:rsidRPr="00574681">
        <w:rPr>
          <w:rFonts w:ascii="Arial" w:hAnsi="Arial" w:cs="Arial"/>
          <w:spacing w:val="-3"/>
          <w:sz w:val="18"/>
          <w:szCs w:val="18"/>
        </w:rPr>
        <w:t>.  If Subcontractor's Work is delayed for any reason, including acts of ESG or a Force Majeure, defined below, Subcontractor's sole and exclusive remedy shall be an extension of time equal to the period of a delay provided Subcontractor has given ESG written notice of the commencement of delay within 48 hours of the occurrence causing a delay. ESG may, in its sole discretion and at its election, decide to pay Subcontractor extra compensation for delays caused by a Force Majeure.  Subcontractor shall not be entitled to an extension of time for delays caused by Subcontractor, or for delays that Subcontractor could have prevented.  Subcontractor agrees to reimburse ESG for any losses incurred by ESG because of a delay caused by Subcontractor.</w:t>
      </w:r>
    </w:p>
    <w:p w14:paraId="01D2EBFA" w14:textId="77777777" w:rsidR="0000186E" w:rsidRDefault="0000186E" w:rsidP="00293979">
      <w:pPr>
        <w:pStyle w:val="ListParagraph"/>
        <w:rPr>
          <w:rFonts w:ascii="Arial" w:hAnsi="Arial" w:cs="Arial"/>
          <w:spacing w:val="-3"/>
          <w:sz w:val="18"/>
          <w:szCs w:val="18"/>
        </w:rPr>
      </w:pPr>
    </w:p>
    <w:p w14:paraId="13B382EE"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pacing w:val="-3"/>
          <w:sz w:val="18"/>
          <w:szCs w:val="18"/>
        </w:rPr>
      </w:pPr>
      <w:r w:rsidRPr="00DF1A8D">
        <w:rPr>
          <w:rFonts w:ascii="Arial" w:hAnsi="Arial" w:cs="Arial"/>
          <w:spacing w:val="-3"/>
          <w:sz w:val="18"/>
          <w:szCs w:val="18"/>
        </w:rPr>
        <w:t>The following constitute force majeure ("</w:t>
      </w:r>
      <w:r w:rsidRPr="00DF1A8D">
        <w:rPr>
          <w:rFonts w:ascii="Arial" w:hAnsi="Arial" w:cs="Arial"/>
          <w:b/>
          <w:spacing w:val="-3"/>
          <w:sz w:val="18"/>
          <w:szCs w:val="18"/>
        </w:rPr>
        <w:t>Force Majeure</w:t>
      </w:r>
      <w:r w:rsidRPr="00DF1A8D">
        <w:rPr>
          <w:rFonts w:ascii="Arial" w:hAnsi="Arial" w:cs="Arial"/>
          <w:spacing w:val="-3"/>
          <w:sz w:val="18"/>
          <w:szCs w:val="18"/>
        </w:rPr>
        <w:t xml:space="preserve">") events to the extent they are not caused or contributed to </w:t>
      </w:r>
      <w:proofErr w:type="spellStart"/>
      <w:r w:rsidRPr="00DF1A8D">
        <w:rPr>
          <w:rFonts w:ascii="Arial" w:hAnsi="Arial" w:cs="Arial"/>
          <w:spacing w:val="-3"/>
          <w:sz w:val="18"/>
          <w:szCs w:val="18"/>
        </w:rPr>
        <w:t>by</w:t>
      </w:r>
      <w:proofErr w:type="spellEnd"/>
      <w:r w:rsidRPr="00DF1A8D">
        <w:rPr>
          <w:rFonts w:ascii="Arial" w:hAnsi="Arial" w:cs="Arial"/>
          <w:spacing w:val="-3"/>
          <w:sz w:val="18"/>
          <w:szCs w:val="18"/>
        </w:rPr>
        <w:t xml:space="preserve"> and are beyond the reasonable control of the Subcontractor or other person or entity for whom Subcontractor is responsible: earthquake, hurricane, tornado, flood or other unusually severe weather condition; fire; civil unrest or terrorist act; war; damage or disruption committed on behalf of any foreign interests to further international political objectives; injunction in connection with litigation; epidemic or quarantine restrictions; acts of God or the public enemy; failure by someone other than the Subcontractor or anyone for whom the Subcontractor is responsible to obtain or issue, as applicable, any permits needed for the Work to be completed; and any other severe and adverse weather conditions beyond those reasonably anticipated as of the effective date of this Subcontract.</w:t>
      </w:r>
    </w:p>
    <w:p w14:paraId="68B2A546"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pacing w:val="-3"/>
          <w:sz w:val="18"/>
          <w:szCs w:val="18"/>
        </w:rPr>
      </w:pPr>
    </w:p>
    <w:p w14:paraId="287B63D8"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pacing w:val="-3"/>
          <w:sz w:val="18"/>
          <w:szCs w:val="18"/>
        </w:rPr>
      </w:pPr>
      <w:r w:rsidRPr="00E33DB0">
        <w:rPr>
          <w:rFonts w:ascii="Arial" w:hAnsi="Arial" w:cs="Arial"/>
          <w:spacing w:val="-3"/>
          <w:sz w:val="18"/>
          <w:szCs w:val="18"/>
        </w:rPr>
        <w:t>Subcontractor will be granted an extension to complete its Work for delays caused by a Force Majeure.  Notwithstanding, Subcontractor must use its best efforts to minimize the time and cost impact of delays, regardless of cause, and must cooperate with ESG to mitigate the impact of any delays encountered by Subcontractor that would entitle it to an extension of time, even if its performance is unreasonably delayed by ESG or the Owner.</w:t>
      </w:r>
    </w:p>
    <w:p w14:paraId="20B22126" w14:textId="77777777" w:rsidR="0000186E" w:rsidRDefault="0000186E" w:rsidP="00293979">
      <w:pPr>
        <w:pStyle w:val="ListParagraph"/>
        <w:rPr>
          <w:rFonts w:ascii="Arial" w:hAnsi="Arial" w:cs="Arial"/>
          <w:spacing w:val="-3"/>
          <w:sz w:val="18"/>
          <w:szCs w:val="18"/>
        </w:rPr>
      </w:pPr>
    </w:p>
    <w:p w14:paraId="6CAE73D0" w14:textId="77777777" w:rsidR="0000186E"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E557C9">
        <w:rPr>
          <w:rFonts w:ascii="Arial" w:hAnsi="Arial" w:cs="Arial"/>
          <w:spacing w:val="-3"/>
          <w:sz w:val="18"/>
          <w:szCs w:val="18"/>
          <w:u w:val="single"/>
        </w:rPr>
        <w:t>CHANGES IN WORK</w:t>
      </w:r>
      <w:r w:rsidRPr="00E557C9">
        <w:rPr>
          <w:rFonts w:ascii="Arial" w:hAnsi="Arial" w:cs="Arial"/>
          <w:spacing w:val="-3"/>
          <w:sz w:val="18"/>
          <w:szCs w:val="18"/>
        </w:rPr>
        <w:t>.  ESG may direct Subcontractor, in writing, and without invalidating this Agreement, to make changes in the Work within the general scope of this Agreement, including additions, deletions or revisions.  The price specified in Section 2 shall be adjusted proportionately for any changes in the Work.  Subcontractor shall make no changes in the Work without written direction from an authorized ESG agent.  If Subcontractor believes any written direction from ESG or any other direction from ESG constitutes a change, the Subcontractor shall provide written notice within ten days following such direction.  ESG shall not compensate Subcontractor for any change made without written direction by an authorized agent from ESG. No changes in the Work shall exonerate any surety or any bond given in connection with this Agreement. Any changes in the Work, which are not in accordance with this Agreement, shall be considered non-conforming and Subcontractor shall repair or replace such Work at no additional cost to ESG.</w:t>
      </w:r>
    </w:p>
    <w:p w14:paraId="7B9DD790"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pacing w:val="-3"/>
          <w:sz w:val="18"/>
          <w:szCs w:val="18"/>
        </w:rPr>
      </w:pPr>
    </w:p>
    <w:p w14:paraId="7163A9D1" w14:textId="77777777" w:rsidR="0000186E"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A02B1A">
        <w:rPr>
          <w:rFonts w:ascii="Arial" w:hAnsi="Arial" w:cs="Arial"/>
          <w:spacing w:val="-3"/>
          <w:sz w:val="18"/>
          <w:szCs w:val="18"/>
          <w:u w:val="single"/>
        </w:rPr>
        <w:t>CLAIMS</w:t>
      </w:r>
      <w:r w:rsidRPr="00A02B1A">
        <w:rPr>
          <w:rFonts w:ascii="Arial" w:hAnsi="Arial" w:cs="Arial"/>
          <w:spacing w:val="-3"/>
          <w:sz w:val="18"/>
          <w:szCs w:val="18"/>
        </w:rPr>
        <w:t>.  If any dispute shall arise between ESG and Subcontractor regarding Work performed under this Agreement, Subcontractor shall timely perform the disputed Work and shall give written notice of a claim for additional compensation or time for the Work within ten days after commencement of the disputed Work.  Subcontractor's failure to give written notice within the ten-day period constitutes an agreement by Subcontractor that it will receive no extra compensation for the disputed Work.</w:t>
      </w:r>
    </w:p>
    <w:p w14:paraId="1776B688" w14:textId="77777777" w:rsidR="0000186E" w:rsidRDefault="0000186E" w:rsidP="00293979">
      <w:pPr>
        <w:pStyle w:val="ListParagraph"/>
        <w:rPr>
          <w:rFonts w:ascii="Arial" w:hAnsi="Arial" w:cs="Arial"/>
          <w:spacing w:val="-3"/>
          <w:sz w:val="18"/>
          <w:szCs w:val="18"/>
        </w:rPr>
      </w:pPr>
    </w:p>
    <w:p w14:paraId="40453FC5" w14:textId="77777777" w:rsidR="0000186E" w:rsidRPr="00293979"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99240C">
        <w:rPr>
          <w:rFonts w:ascii="Arial" w:hAnsi="Arial" w:cs="Arial"/>
          <w:spacing w:val="-3"/>
          <w:sz w:val="18"/>
          <w:szCs w:val="18"/>
          <w:u w:val="single"/>
        </w:rPr>
        <w:t>INSPECTION AND PROTECTION OF WORK</w:t>
      </w:r>
      <w:r w:rsidRPr="0099240C">
        <w:rPr>
          <w:rFonts w:ascii="Arial" w:hAnsi="Arial" w:cs="Arial"/>
          <w:spacing w:val="-3"/>
          <w:sz w:val="18"/>
          <w:szCs w:val="18"/>
        </w:rPr>
        <w:t xml:space="preserve">.  Subcontractor shall make the Work accessible at all times for inspection by ESG.  Subcontractor shall, at the first opportunity, inspect all material and equipment delivered to the job site by others to be used or incorporated in the Work and give prompt notice of any defects found. Until final acceptance of the Work by the Owner or ESG, Subcontractor shall reasonably protect and bear the risk of loss for damage or destruction of the Work and all materials and equipment delivered to the job site that will be utilized in its Work to the extent such damage or destruction is caused by Subcontractor’s negligence or actions. Subcontractor shall promptly repair or replace such Work, material and/or equipment damaged prior to final </w:t>
      </w:r>
      <w:r w:rsidRPr="00293979">
        <w:rPr>
          <w:rFonts w:ascii="Arial" w:hAnsi="Arial" w:cs="Arial"/>
          <w:spacing w:val="-3"/>
          <w:sz w:val="18"/>
          <w:szCs w:val="18"/>
        </w:rPr>
        <w:t>acceptance by the Owner or ESG at no additional cost to ESG.</w:t>
      </w:r>
    </w:p>
    <w:p w14:paraId="3BAC4388" w14:textId="77777777" w:rsidR="00F40EAA" w:rsidRPr="00293979" w:rsidRDefault="00F40EAA" w:rsidP="00293979">
      <w:pPr>
        <w:pStyle w:val="ListParagraph"/>
        <w:rPr>
          <w:rFonts w:ascii="Arial" w:hAnsi="Arial" w:cs="Arial"/>
          <w:spacing w:val="-3"/>
          <w:sz w:val="18"/>
          <w:szCs w:val="18"/>
        </w:rPr>
      </w:pPr>
    </w:p>
    <w:p w14:paraId="5AA77F83" w14:textId="441C2E70" w:rsidR="00F40EAA" w:rsidRPr="00293979" w:rsidRDefault="00F40EAA"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293979">
        <w:rPr>
          <w:rFonts w:ascii="Arial" w:hAnsi="Arial" w:cs="Arial"/>
          <w:spacing w:val="-3"/>
          <w:sz w:val="18"/>
          <w:szCs w:val="18"/>
          <w:u w:val="single"/>
        </w:rPr>
        <w:t>SUBSTANTIAL AND FINAL COMPLETION</w:t>
      </w:r>
      <w:r w:rsidRPr="00293979">
        <w:rPr>
          <w:rFonts w:ascii="Arial" w:hAnsi="Arial" w:cs="Arial"/>
          <w:spacing w:val="-3"/>
          <w:sz w:val="18"/>
          <w:szCs w:val="18"/>
        </w:rPr>
        <w:t xml:space="preserve">.  Subcontractor shall notify ESG that it has reached substantial completion and certify the Work is </w:t>
      </w:r>
      <w:r w:rsidR="00265260" w:rsidRPr="00293979">
        <w:rPr>
          <w:rFonts w:ascii="Arial" w:hAnsi="Arial" w:cs="Arial"/>
          <w:spacing w:val="-3"/>
          <w:sz w:val="18"/>
          <w:szCs w:val="18"/>
        </w:rPr>
        <w:t>fully</w:t>
      </w:r>
      <w:r w:rsidRPr="00293979">
        <w:rPr>
          <w:rFonts w:ascii="Arial" w:hAnsi="Arial" w:cs="Arial"/>
          <w:spacing w:val="-3"/>
          <w:sz w:val="18"/>
          <w:szCs w:val="18"/>
        </w:rPr>
        <w:t xml:space="preserve"> complete, ready for inspection, </w:t>
      </w:r>
      <w:r w:rsidR="00265260" w:rsidRPr="00293979">
        <w:rPr>
          <w:rFonts w:ascii="Arial" w:hAnsi="Arial" w:cs="Arial"/>
          <w:spacing w:val="-3"/>
          <w:sz w:val="18"/>
          <w:szCs w:val="18"/>
        </w:rPr>
        <w:t xml:space="preserve">ready for beneficial use, </w:t>
      </w:r>
      <w:r w:rsidRPr="00293979">
        <w:rPr>
          <w:rFonts w:ascii="Arial" w:hAnsi="Arial" w:cs="Arial"/>
          <w:spacing w:val="-3"/>
          <w:sz w:val="18"/>
          <w:szCs w:val="18"/>
        </w:rPr>
        <w:t>and compliant with this A</w:t>
      </w:r>
      <w:r w:rsidR="002A4D57" w:rsidRPr="00293979">
        <w:rPr>
          <w:rFonts w:ascii="Arial" w:hAnsi="Arial" w:cs="Arial"/>
          <w:spacing w:val="-3"/>
          <w:sz w:val="18"/>
          <w:szCs w:val="18"/>
        </w:rPr>
        <w:t xml:space="preserve">greement and </w:t>
      </w:r>
      <w:r w:rsidR="00377B3C" w:rsidRPr="00293979">
        <w:rPr>
          <w:rFonts w:ascii="Arial" w:hAnsi="Arial" w:cs="Arial"/>
          <w:spacing w:val="-3"/>
          <w:sz w:val="18"/>
          <w:szCs w:val="18"/>
        </w:rPr>
        <w:t>a</w:t>
      </w:r>
      <w:r w:rsidR="002A4D57" w:rsidRPr="00293979">
        <w:rPr>
          <w:rFonts w:ascii="Arial" w:hAnsi="Arial" w:cs="Arial"/>
          <w:spacing w:val="-3"/>
          <w:sz w:val="18"/>
          <w:szCs w:val="18"/>
        </w:rPr>
        <w:t>ttachments</w:t>
      </w:r>
      <w:r w:rsidR="00265260" w:rsidRPr="00293979">
        <w:rPr>
          <w:rFonts w:ascii="Arial" w:hAnsi="Arial" w:cs="Arial"/>
          <w:spacing w:val="-3"/>
          <w:sz w:val="18"/>
          <w:szCs w:val="18"/>
        </w:rPr>
        <w:t xml:space="preserve"> and </w:t>
      </w:r>
      <w:r w:rsidR="00377B3C" w:rsidRPr="00293979">
        <w:rPr>
          <w:rFonts w:ascii="Arial" w:hAnsi="Arial" w:cs="Arial"/>
          <w:spacing w:val="-3"/>
          <w:sz w:val="18"/>
          <w:szCs w:val="18"/>
        </w:rPr>
        <w:t>a</w:t>
      </w:r>
      <w:r w:rsidR="00265260" w:rsidRPr="00293979">
        <w:rPr>
          <w:rFonts w:ascii="Arial" w:hAnsi="Arial" w:cs="Arial"/>
          <w:spacing w:val="-3"/>
          <w:sz w:val="18"/>
          <w:szCs w:val="18"/>
        </w:rPr>
        <w:t xml:space="preserve">ddendums, as applicable.  ESG will inspect the Work and provide Subcontractor with a punch list of incomplete, noncompliant, or defective Work.  Subcontractor will then immediately remedy the punch list items and notify ESG again for ESG’s inspection.  Once ESG and Owner have accepted the Work as complete and all punch list items are remedied, ESG will give Subcontractor a final completion notification.  Subcontractor shall continue to repair and hold ESG and Owner harmless regarding any defects or deficiencies in the Work. </w:t>
      </w:r>
      <w:r w:rsidR="001E4AE3">
        <w:rPr>
          <w:rFonts w:ascii="Arial" w:hAnsi="Arial" w:cs="Arial"/>
          <w:spacing w:val="-3"/>
          <w:sz w:val="18"/>
          <w:szCs w:val="18"/>
        </w:rPr>
        <w:t xml:space="preserve"> Substantial completion and final completion dates are listed on </w:t>
      </w:r>
      <w:r w:rsidR="001E4AE3" w:rsidRPr="001E4AE3">
        <w:rPr>
          <w:rFonts w:ascii="Arial" w:hAnsi="Arial" w:cs="Arial"/>
          <w:b/>
          <w:bCs/>
          <w:spacing w:val="-3"/>
          <w:sz w:val="18"/>
          <w:szCs w:val="18"/>
          <w:u w:val="single"/>
        </w:rPr>
        <w:t>Attachment A</w:t>
      </w:r>
      <w:r w:rsidR="001E4AE3">
        <w:rPr>
          <w:rFonts w:ascii="Arial" w:hAnsi="Arial" w:cs="Arial"/>
          <w:spacing w:val="-3"/>
          <w:sz w:val="18"/>
          <w:szCs w:val="18"/>
        </w:rPr>
        <w:t xml:space="preserve">. </w:t>
      </w:r>
    </w:p>
    <w:p w14:paraId="66D3ACE3" w14:textId="77777777" w:rsidR="0000186E" w:rsidRPr="00293979" w:rsidRDefault="0000186E" w:rsidP="00293979">
      <w:pPr>
        <w:pStyle w:val="ListParagraph"/>
        <w:ind w:left="0" w:firstLine="0"/>
        <w:rPr>
          <w:rFonts w:ascii="Arial" w:hAnsi="Arial" w:cs="Arial"/>
          <w:spacing w:val="-3"/>
          <w:sz w:val="18"/>
          <w:szCs w:val="18"/>
        </w:rPr>
      </w:pPr>
    </w:p>
    <w:p w14:paraId="619C7AAC" w14:textId="77777777" w:rsidR="0000186E"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293979">
        <w:rPr>
          <w:rFonts w:ascii="Arial" w:hAnsi="Arial" w:cs="Arial"/>
          <w:spacing w:val="-3"/>
          <w:sz w:val="18"/>
          <w:szCs w:val="18"/>
          <w:u w:val="single"/>
        </w:rPr>
        <w:t>LABOR RELATIONS</w:t>
      </w:r>
      <w:r w:rsidRPr="00293979">
        <w:rPr>
          <w:rFonts w:ascii="Arial" w:hAnsi="Arial" w:cs="Arial"/>
          <w:spacing w:val="-3"/>
          <w:sz w:val="18"/>
          <w:szCs w:val="18"/>
        </w:rPr>
        <w:t>.  Subcontractor shall maintain labor relations policies that comply with all of the terms and conditions, including trust fund contributions, of the applicable labor agreements</w:t>
      </w:r>
      <w:r w:rsidRPr="00B6642A">
        <w:rPr>
          <w:rFonts w:ascii="Arial" w:hAnsi="Arial" w:cs="Arial"/>
          <w:spacing w:val="-3"/>
          <w:sz w:val="18"/>
          <w:szCs w:val="18"/>
        </w:rPr>
        <w:t>, if any, to which it is signatory.</w:t>
      </w:r>
    </w:p>
    <w:p w14:paraId="4B1AFC23" w14:textId="77777777" w:rsidR="0000186E" w:rsidRDefault="0000186E" w:rsidP="00293979">
      <w:pPr>
        <w:pStyle w:val="ListParagraph"/>
        <w:rPr>
          <w:rFonts w:ascii="Arial" w:hAnsi="Arial" w:cs="Arial"/>
          <w:spacing w:val="-3"/>
          <w:sz w:val="18"/>
          <w:szCs w:val="18"/>
        </w:rPr>
      </w:pPr>
    </w:p>
    <w:p w14:paraId="6547BAE1" w14:textId="77777777" w:rsidR="0000186E"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230913">
        <w:rPr>
          <w:rFonts w:ascii="Arial" w:hAnsi="Arial" w:cs="Arial"/>
          <w:spacing w:val="-3"/>
          <w:sz w:val="18"/>
          <w:szCs w:val="18"/>
          <w:u w:val="single"/>
        </w:rPr>
        <w:t>DEFICIENCIES</w:t>
      </w:r>
      <w:r w:rsidRPr="00230913">
        <w:rPr>
          <w:rFonts w:ascii="Arial" w:hAnsi="Arial" w:cs="Arial"/>
          <w:spacing w:val="-3"/>
          <w:sz w:val="18"/>
          <w:szCs w:val="18"/>
        </w:rPr>
        <w:t xml:space="preserve">.  If Subcontractor fails to rectify any contractual deficiencies, including failure to pay its creditors, ESG shall have the right to take whatever steps it deems necessary to correct said deficiencies and </w:t>
      </w:r>
      <w:proofErr w:type="spellStart"/>
      <w:r w:rsidRPr="00230913">
        <w:rPr>
          <w:rFonts w:ascii="Arial" w:hAnsi="Arial" w:cs="Arial"/>
          <w:spacing w:val="-3"/>
          <w:sz w:val="18"/>
          <w:szCs w:val="18"/>
        </w:rPr>
        <w:t>backcharge</w:t>
      </w:r>
      <w:proofErr w:type="spellEnd"/>
      <w:r w:rsidRPr="00230913">
        <w:rPr>
          <w:rFonts w:ascii="Arial" w:hAnsi="Arial" w:cs="Arial"/>
          <w:spacing w:val="-3"/>
          <w:sz w:val="18"/>
          <w:szCs w:val="18"/>
        </w:rPr>
        <w:t xml:space="preserve"> the cost thereof to Subcontractor, who shall be liable for the full cost of ESG’s corrective action, including reasonable overhead, profit and attorney’s fees.  Subcontractor shall have a period of seven working days to correct any deficiencies after ESG notifies </w:t>
      </w:r>
      <w:r w:rsidRPr="00230913">
        <w:rPr>
          <w:rFonts w:ascii="Arial" w:hAnsi="Arial" w:cs="Arial"/>
          <w:spacing w:val="-3"/>
          <w:sz w:val="18"/>
          <w:szCs w:val="18"/>
        </w:rPr>
        <w:lastRenderedPageBreak/>
        <w:t>Subcontractor of such deficiencies. In the event it is not commercially feasible to provide seven working days’ notice to correct deficiencies, then ESG will provide a minimum of three working days to correct deficiencies.  If Subcontractor fails to correct deficiencies during the time provided by ESG, then ESG may self-correct, or hire a third party to correct, the deficiencies and Subcontractor shall be responsible for the reasonable value thereof.</w:t>
      </w:r>
    </w:p>
    <w:p w14:paraId="0BD946B9" w14:textId="77777777" w:rsidR="0000186E" w:rsidRDefault="0000186E" w:rsidP="00293979">
      <w:pPr>
        <w:pStyle w:val="ListParagraph"/>
        <w:rPr>
          <w:rFonts w:ascii="Arial" w:hAnsi="Arial" w:cs="Arial"/>
          <w:spacing w:val="-3"/>
          <w:sz w:val="18"/>
          <w:szCs w:val="18"/>
        </w:rPr>
      </w:pPr>
    </w:p>
    <w:p w14:paraId="297AD9C9" w14:textId="77777777" w:rsidR="0000186E" w:rsidRDefault="0000186E" w:rsidP="00293979">
      <w:pPr>
        <w:numPr>
          <w:ilvl w:val="0"/>
          <w:numId w:val="28"/>
        </w:numPr>
        <w:tabs>
          <w:tab w:val="left" w:pos="-720"/>
          <w:tab w:val="left" w:pos="-90"/>
          <w:tab w:val="left" w:pos="360"/>
          <w:tab w:val="left" w:pos="1440"/>
          <w:tab w:val="left" w:pos="2880"/>
          <w:tab w:val="left" w:pos="4680"/>
          <w:tab w:val="left" w:pos="6480"/>
        </w:tabs>
        <w:suppressAutoHyphens/>
        <w:ind w:left="360" w:hanging="360"/>
        <w:jc w:val="both"/>
        <w:rPr>
          <w:rFonts w:ascii="Arial" w:hAnsi="Arial" w:cs="Arial"/>
          <w:spacing w:val="-3"/>
          <w:sz w:val="18"/>
          <w:szCs w:val="18"/>
        </w:rPr>
      </w:pPr>
      <w:r w:rsidRPr="006042EB">
        <w:rPr>
          <w:rFonts w:ascii="Arial" w:hAnsi="Arial" w:cs="Arial"/>
          <w:spacing w:val="-3"/>
          <w:sz w:val="18"/>
          <w:szCs w:val="18"/>
          <w:u w:val="single"/>
        </w:rPr>
        <w:t>TERMINATION.</w:t>
      </w:r>
      <w:r w:rsidRPr="006042EB">
        <w:rPr>
          <w:rFonts w:ascii="Arial" w:hAnsi="Arial" w:cs="Arial"/>
          <w:spacing w:val="-3"/>
          <w:sz w:val="18"/>
          <w:szCs w:val="18"/>
        </w:rPr>
        <w:t xml:space="preserve">  ESG may in its sole discretion, with or without cause, cancel and terminate this Agreement and/or all, or a portion of the Work at any time upon giving three days advance written notice.  Upon receiving notice of termination, Subcontractor shall discontinue the Work on the date and to the extent specified in the notice, shall remove all equipment and materials owned by it from Owner's premises within three days of receipt of the notice of termination, and shall place no further orders for material, equipment, services or facilities except as needed to continue any portion of the Work which was not terminated.</w:t>
      </w:r>
    </w:p>
    <w:p w14:paraId="6901BECC" w14:textId="77777777" w:rsidR="0000186E" w:rsidRDefault="0000186E" w:rsidP="00293979">
      <w:pPr>
        <w:pStyle w:val="ListParagraph"/>
        <w:rPr>
          <w:rFonts w:ascii="Arial" w:hAnsi="Arial" w:cs="Arial"/>
          <w:spacing w:val="-3"/>
          <w:sz w:val="18"/>
          <w:szCs w:val="18"/>
        </w:rPr>
      </w:pPr>
    </w:p>
    <w:p w14:paraId="03017C98"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z w:val="18"/>
          <w:szCs w:val="18"/>
        </w:rPr>
      </w:pPr>
      <w:r w:rsidRPr="004310A0">
        <w:rPr>
          <w:rFonts w:ascii="Arial" w:hAnsi="Arial" w:cs="Arial"/>
          <w:sz w:val="18"/>
          <w:szCs w:val="18"/>
        </w:rPr>
        <w:t>Upon receipt of notice of termination, Subcontractor waives all claims for damages, including, but not limited to, loss of anticipated profits, idle equipment, labor and facilities, and claims of other subcontractors and vendors.  Solely in the event of ESG’s termination of this Agreement without cause, Subcontractor hereby accepts the following as sole and complete compensation: ESG shall pay to Subcontractor all sums owed to Subcontractor pursuant to the Agreement for work performed through the date the notice of termination is received by Subcontractor.  In such event, ESG shall also pay Subcontractor the reasonable out-of-pocket expenses actually incurred by it in removing its equipment and material from Owner's premises.</w:t>
      </w:r>
    </w:p>
    <w:p w14:paraId="6B157695"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z w:val="18"/>
          <w:szCs w:val="18"/>
        </w:rPr>
      </w:pPr>
    </w:p>
    <w:p w14:paraId="31732825" w14:textId="77777777" w:rsidR="0000186E" w:rsidRDefault="0000186E" w:rsidP="00293979">
      <w:pPr>
        <w:tabs>
          <w:tab w:val="left" w:pos="-720"/>
          <w:tab w:val="left" w:pos="-90"/>
          <w:tab w:val="left" w:pos="360"/>
          <w:tab w:val="left" w:pos="1440"/>
          <w:tab w:val="left" w:pos="2880"/>
          <w:tab w:val="left" w:pos="4680"/>
          <w:tab w:val="left" w:pos="6480"/>
        </w:tabs>
        <w:suppressAutoHyphens/>
        <w:ind w:left="360"/>
        <w:jc w:val="both"/>
        <w:rPr>
          <w:rFonts w:ascii="Arial" w:hAnsi="Arial" w:cs="Arial"/>
          <w:spacing w:val="-3"/>
          <w:sz w:val="18"/>
          <w:szCs w:val="18"/>
        </w:rPr>
      </w:pPr>
      <w:r w:rsidRPr="006A5375">
        <w:rPr>
          <w:rFonts w:ascii="Arial" w:hAnsi="Arial" w:cs="Arial"/>
          <w:sz w:val="18"/>
          <w:szCs w:val="18"/>
        </w:rPr>
        <w:t>If it is determined, by litigation, arbitration or otherwise, that termination for cause was unjustified for any reason, the termination shall be deemed a termination for convenience and Subcontractor’s remedies shall be limited to those provided for a termination for convenience.</w:t>
      </w:r>
    </w:p>
    <w:p w14:paraId="29D7E125" w14:textId="77777777" w:rsidR="00FC0AF1" w:rsidRPr="00293979" w:rsidRDefault="00FC0AF1">
      <w:pPr>
        <w:tabs>
          <w:tab w:val="left" w:pos="-1080"/>
          <w:tab w:val="left" w:pos="-720"/>
          <w:tab w:val="left" w:pos="-90"/>
          <w:tab w:val="left" w:pos="720"/>
          <w:tab w:val="left" w:pos="1980"/>
          <w:tab w:val="left" w:pos="2880"/>
          <w:tab w:val="left" w:pos="4680"/>
          <w:tab w:val="left" w:pos="6480"/>
        </w:tabs>
        <w:suppressAutoHyphens/>
        <w:jc w:val="both"/>
        <w:rPr>
          <w:rFonts w:ascii="Arial" w:hAnsi="Arial" w:cs="Arial"/>
          <w:spacing w:val="-3"/>
          <w:sz w:val="18"/>
          <w:szCs w:val="18"/>
        </w:rPr>
      </w:pPr>
    </w:p>
    <w:p w14:paraId="59E509C7" w14:textId="77777777" w:rsidR="0000186E" w:rsidRDefault="0000186E" w:rsidP="00293979">
      <w:pPr>
        <w:numPr>
          <w:ilvl w:val="0"/>
          <w:numId w:val="28"/>
        </w:numPr>
        <w:tabs>
          <w:tab w:val="left" w:pos="-1080"/>
          <w:tab w:val="left" w:pos="-720"/>
          <w:tab w:val="left" w:pos="-90"/>
          <w:tab w:val="left" w:pos="360"/>
          <w:tab w:val="left" w:pos="1980"/>
          <w:tab w:val="left" w:pos="2880"/>
          <w:tab w:val="left" w:pos="4680"/>
          <w:tab w:val="left" w:pos="6480"/>
        </w:tabs>
        <w:suppressAutoHyphens/>
        <w:ind w:left="360" w:hanging="360"/>
        <w:jc w:val="both"/>
        <w:rPr>
          <w:rFonts w:ascii="Arial" w:hAnsi="Arial" w:cs="Arial"/>
          <w:spacing w:val="-3"/>
          <w:sz w:val="18"/>
          <w:szCs w:val="18"/>
        </w:rPr>
      </w:pPr>
      <w:r w:rsidRPr="00E87F38">
        <w:rPr>
          <w:rFonts w:ascii="Arial" w:hAnsi="Arial" w:cs="Arial"/>
          <w:spacing w:val="-3"/>
          <w:sz w:val="18"/>
          <w:szCs w:val="18"/>
          <w:u w:val="single"/>
        </w:rPr>
        <w:t>INDEMNIFICATION</w:t>
      </w:r>
      <w:r w:rsidRPr="00E87F38">
        <w:rPr>
          <w:rFonts w:ascii="Arial" w:hAnsi="Arial" w:cs="Arial"/>
          <w:spacing w:val="-3"/>
          <w:sz w:val="18"/>
          <w:szCs w:val="18"/>
        </w:rPr>
        <w:t>.  TO THE FULLEST EXTENT PERMITTED BY LAW, SUBCONTRACTOR AGREES TO INDEMNIFY, DEFEND, AND HOLD HARMLESS ESG, OWNER AND THEIR AGENTS AND EMPLOYEES from any claims, demands, or liability of any kind or nature for injuries, damages (including attorney fees), losses, expenses, liens, fines, liquidated damages or other claims of any type, growing out of the performance of this Agreement or arising in any manner, ways or means from any products supplied or activity required under this Agreement, unless such claim, demand or liability results from the sole negligence of ESG, Owner, or others for whom Subcontractor is not legally responsible.  If Subcontractor is only partially liable for such claim, loss or damage, liability shall be reduced on a pro rata basis.  This indemnification shall extend to claims occurring after this Agreement is terminated as well as while it is in force.  The indemnity set forth in this section shall not be limited by insurance requirements or by any other provision of this Agreement.</w:t>
      </w:r>
    </w:p>
    <w:p w14:paraId="42B5001E" w14:textId="77777777" w:rsidR="0000186E" w:rsidRDefault="0000186E" w:rsidP="00293979">
      <w:pPr>
        <w:tabs>
          <w:tab w:val="left" w:pos="-1080"/>
          <w:tab w:val="left" w:pos="-720"/>
          <w:tab w:val="left" w:pos="-90"/>
          <w:tab w:val="left" w:pos="360"/>
          <w:tab w:val="left" w:pos="1980"/>
          <w:tab w:val="left" w:pos="2880"/>
          <w:tab w:val="left" w:pos="4680"/>
          <w:tab w:val="left" w:pos="6480"/>
        </w:tabs>
        <w:suppressAutoHyphens/>
        <w:ind w:left="360"/>
        <w:jc w:val="both"/>
        <w:rPr>
          <w:rFonts w:ascii="Arial" w:hAnsi="Arial" w:cs="Arial"/>
          <w:spacing w:val="-3"/>
          <w:sz w:val="18"/>
          <w:szCs w:val="18"/>
        </w:rPr>
      </w:pPr>
    </w:p>
    <w:p w14:paraId="34D25D29" w14:textId="77777777" w:rsidR="0000186E" w:rsidRDefault="0000186E" w:rsidP="00293979">
      <w:pPr>
        <w:numPr>
          <w:ilvl w:val="0"/>
          <w:numId w:val="28"/>
        </w:numPr>
        <w:tabs>
          <w:tab w:val="left" w:pos="-1080"/>
          <w:tab w:val="left" w:pos="-720"/>
          <w:tab w:val="left" w:pos="-90"/>
          <w:tab w:val="left" w:pos="360"/>
          <w:tab w:val="left" w:pos="1980"/>
          <w:tab w:val="left" w:pos="2880"/>
          <w:tab w:val="left" w:pos="4680"/>
          <w:tab w:val="left" w:pos="6480"/>
        </w:tabs>
        <w:suppressAutoHyphens/>
        <w:ind w:left="360" w:hanging="360"/>
        <w:jc w:val="both"/>
        <w:rPr>
          <w:rFonts w:ascii="Arial" w:hAnsi="Arial" w:cs="Arial"/>
          <w:spacing w:val="-3"/>
          <w:sz w:val="18"/>
          <w:szCs w:val="18"/>
        </w:rPr>
      </w:pPr>
      <w:r w:rsidRPr="00383E00">
        <w:rPr>
          <w:rFonts w:ascii="Arial" w:hAnsi="Arial" w:cs="Arial"/>
          <w:spacing w:val="-3"/>
          <w:sz w:val="18"/>
          <w:szCs w:val="18"/>
          <w:u w:val="single"/>
        </w:rPr>
        <w:t>INVOICING</w:t>
      </w:r>
      <w:r w:rsidRPr="00383E00">
        <w:rPr>
          <w:rFonts w:ascii="Arial" w:hAnsi="Arial" w:cs="Arial"/>
          <w:spacing w:val="-3"/>
          <w:sz w:val="18"/>
          <w:szCs w:val="18"/>
        </w:rPr>
        <w:t xml:space="preserve">.  An invoice detailing the agreed upon schedule of values, along with </w:t>
      </w:r>
      <w:r w:rsidR="00A0220F">
        <w:rPr>
          <w:rFonts w:ascii="Arial" w:hAnsi="Arial" w:cs="Arial"/>
          <w:spacing w:val="-3"/>
          <w:sz w:val="18"/>
          <w:szCs w:val="18"/>
        </w:rPr>
        <w:t>lien waivers,</w:t>
      </w:r>
      <w:r w:rsidRPr="00383E00">
        <w:rPr>
          <w:rFonts w:ascii="Arial" w:hAnsi="Arial" w:cs="Arial"/>
          <w:spacing w:val="-3"/>
          <w:sz w:val="18"/>
          <w:szCs w:val="18"/>
        </w:rPr>
        <w:t xml:space="preserve"> shall be delivered to 9877 Eastgate Court, Newburgh, IN 47630 or </w:t>
      </w:r>
      <w:r w:rsidR="00471244">
        <w:rPr>
          <w:rFonts w:ascii="Arial" w:hAnsi="Arial" w:cs="Arial"/>
          <w:spacing w:val="-3"/>
          <w:sz w:val="18"/>
          <w:szCs w:val="18"/>
        </w:rPr>
        <w:t xml:space="preserve">(preferably) </w:t>
      </w:r>
      <w:r w:rsidRPr="00383E00">
        <w:rPr>
          <w:rFonts w:ascii="Arial" w:hAnsi="Arial" w:cs="Arial"/>
          <w:spacing w:val="-3"/>
          <w:sz w:val="18"/>
          <w:szCs w:val="18"/>
        </w:rPr>
        <w:t xml:space="preserve">emailed to </w:t>
      </w:r>
      <w:r w:rsidRPr="00820D26">
        <w:rPr>
          <w:rFonts w:ascii="Arial" w:hAnsi="Arial" w:cs="Arial"/>
          <w:color w:val="0563C1"/>
          <w:spacing w:val="-3"/>
          <w:sz w:val="18"/>
          <w:szCs w:val="18"/>
          <w:u w:val="single"/>
        </w:rPr>
        <w:t>ap@energysystemsgroup.com</w:t>
      </w:r>
      <w:r w:rsidRPr="00383E00">
        <w:rPr>
          <w:rFonts w:ascii="Arial" w:hAnsi="Arial" w:cs="Arial"/>
          <w:spacing w:val="-3"/>
          <w:sz w:val="18"/>
          <w:szCs w:val="18"/>
        </w:rPr>
        <w:t xml:space="preserve">.  Every package, bill of lading, delivery ticket and invoice must be marked with the subcontract number and job number. </w:t>
      </w:r>
      <w:r w:rsidRPr="00383E00">
        <w:rPr>
          <w:rFonts w:ascii="Arial" w:hAnsi="Arial" w:cs="Arial"/>
          <w:b/>
          <w:spacing w:val="-3"/>
          <w:sz w:val="18"/>
          <w:szCs w:val="18"/>
        </w:rPr>
        <w:t>All invoices must be received by the twentieth of every month in order to be processed for payment.</w:t>
      </w:r>
      <w:r w:rsidRPr="00383E00">
        <w:rPr>
          <w:rFonts w:ascii="Arial" w:hAnsi="Arial" w:cs="Arial"/>
          <w:spacing w:val="-3"/>
          <w:sz w:val="18"/>
          <w:szCs w:val="18"/>
        </w:rPr>
        <w:t xml:space="preserve"> Any invoices received after the twentieth will not be processed until the twentieth of the following month and will be paid according to the date it was processed.</w:t>
      </w:r>
      <w:r w:rsidRPr="0000186E">
        <w:rPr>
          <w:rFonts w:ascii="Arial" w:hAnsi="Arial" w:cs="Arial"/>
          <w:sz w:val="18"/>
          <w:szCs w:val="18"/>
        </w:rPr>
        <w:t xml:space="preserve"> </w:t>
      </w:r>
      <w:r w:rsidRPr="0000186E">
        <w:rPr>
          <w:rFonts w:ascii="Arial" w:hAnsi="Arial" w:cs="Arial"/>
          <w:spacing w:val="-3"/>
          <w:sz w:val="18"/>
          <w:szCs w:val="18"/>
        </w:rPr>
        <w:t>All subcontractors must submit an Indiana Merchants Certificate Number (for Work performed in the State of Indiana) and their Federal Identification Number (for all Work) before any payments will be released.</w:t>
      </w:r>
    </w:p>
    <w:p w14:paraId="054CB4B5" w14:textId="77777777" w:rsidR="0000186E" w:rsidRDefault="0000186E" w:rsidP="00293979">
      <w:pPr>
        <w:pStyle w:val="ListParagraph"/>
        <w:rPr>
          <w:rFonts w:ascii="Arial" w:hAnsi="Arial" w:cs="Arial"/>
          <w:spacing w:val="-3"/>
          <w:sz w:val="18"/>
          <w:szCs w:val="18"/>
        </w:rPr>
      </w:pPr>
    </w:p>
    <w:p w14:paraId="6ABD29D1" w14:textId="77777777" w:rsidR="0000186E" w:rsidRPr="00293979" w:rsidRDefault="0000186E" w:rsidP="00293979">
      <w:pPr>
        <w:numPr>
          <w:ilvl w:val="0"/>
          <w:numId w:val="28"/>
        </w:numPr>
        <w:tabs>
          <w:tab w:val="left" w:pos="-1080"/>
          <w:tab w:val="left" w:pos="-720"/>
          <w:tab w:val="left" w:pos="-90"/>
          <w:tab w:val="left" w:pos="360"/>
          <w:tab w:val="left" w:pos="1980"/>
          <w:tab w:val="left" w:pos="2880"/>
          <w:tab w:val="left" w:pos="4680"/>
          <w:tab w:val="left" w:pos="6480"/>
        </w:tabs>
        <w:suppressAutoHyphens/>
        <w:ind w:left="360" w:hanging="360"/>
        <w:jc w:val="both"/>
        <w:rPr>
          <w:rFonts w:ascii="Arial" w:hAnsi="Arial" w:cs="Arial"/>
          <w:spacing w:val="-3"/>
          <w:sz w:val="18"/>
          <w:szCs w:val="18"/>
        </w:rPr>
      </w:pPr>
      <w:commentRangeStart w:id="1"/>
      <w:r w:rsidRPr="00551D2D">
        <w:rPr>
          <w:rFonts w:ascii="Arial" w:hAnsi="Arial" w:cs="Arial"/>
          <w:spacing w:val="-3"/>
          <w:sz w:val="18"/>
          <w:szCs w:val="18"/>
          <w:u w:val="single"/>
        </w:rPr>
        <w:t>INSURANCE</w:t>
      </w:r>
      <w:commentRangeEnd w:id="1"/>
      <w:r w:rsidR="00EB6EB8">
        <w:rPr>
          <w:rStyle w:val="CommentReference"/>
        </w:rPr>
        <w:commentReference w:id="1"/>
      </w:r>
      <w:r w:rsidRPr="00551D2D">
        <w:rPr>
          <w:rFonts w:ascii="Arial" w:hAnsi="Arial" w:cs="Arial"/>
          <w:spacing w:val="-3"/>
          <w:sz w:val="18"/>
          <w:szCs w:val="18"/>
        </w:rPr>
        <w:t>.  Subcontractor shall, at its expense, procure and maintain insurance at all times through the date of the Owner’s final acceptance of ESG’s Project, pursuant to this Agreement, on all of its operations, with carriers acceptable to ESG, and provide a certificate of insurance listing Energy Systems Group, LLC as the certificate holder and will include the following coverages:</w:t>
      </w:r>
    </w:p>
    <w:p w14:paraId="75FA1B40" w14:textId="77777777" w:rsidR="00155FAE" w:rsidRPr="00293979" w:rsidRDefault="00245FD4">
      <w:p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pacing w:val="-3"/>
          <w:sz w:val="18"/>
          <w:szCs w:val="18"/>
        </w:rPr>
      </w:pPr>
      <w:r w:rsidRPr="00293979">
        <w:rPr>
          <w:rFonts w:ascii="Arial" w:hAnsi="Arial" w:cs="Arial"/>
          <w:spacing w:val="-3"/>
          <w:sz w:val="18"/>
          <w:szCs w:val="18"/>
        </w:rPr>
        <w:t xml:space="preserve"> </w:t>
      </w:r>
      <w:r w:rsidR="00155FAE" w:rsidRPr="00293979">
        <w:rPr>
          <w:rFonts w:ascii="Arial" w:hAnsi="Arial" w:cs="Arial"/>
          <w:spacing w:val="-3"/>
          <w:sz w:val="18"/>
          <w:szCs w:val="18"/>
        </w:rPr>
        <w:t xml:space="preserve"> </w:t>
      </w:r>
    </w:p>
    <w:p w14:paraId="16F46EC6" w14:textId="77777777" w:rsidR="00155FAE" w:rsidRPr="00293979" w:rsidRDefault="00155FAE" w:rsidP="00293979">
      <w:pPr>
        <w:numPr>
          <w:ilvl w:val="0"/>
          <w:numId w:val="29"/>
        </w:numPr>
        <w:tabs>
          <w:tab w:val="left" w:pos="-1080"/>
          <w:tab w:val="left" w:pos="-720"/>
          <w:tab w:val="left" w:pos="-90"/>
          <w:tab w:val="left" w:pos="720"/>
          <w:tab w:val="left" w:pos="1440"/>
          <w:tab w:val="left" w:pos="1980"/>
          <w:tab w:val="left" w:pos="2880"/>
          <w:tab w:val="left" w:pos="4680"/>
          <w:tab w:val="left" w:pos="6480"/>
        </w:tabs>
        <w:suppressAutoHyphens/>
        <w:ind w:right="540"/>
        <w:jc w:val="both"/>
        <w:rPr>
          <w:rFonts w:ascii="Arial" w:hAnsi="Arial" w:cs="Arial"/>
          <w:spacing w:val="-3"/>
          <w:sz w:val="18"/>
          <w:szCs w:val="18"/>
        </w:rPr>
      </w:pPr>
      <w:r w:rsidRPr="00293979">
        <w:rPr>
          <w:rFonts w:ascii="Arial" w:hAnsi="Arial" w:cs="Arial"/>
          <w:spacing w:val="-3"/>
          <w:sz w:val="18"/>
          <w:szCs w:val="18"/>
        </w:rPr>
        <w:t xml:space="preserve">Worker's compensation insurance </w:t>
      </w:r>
      <w:r w:rsidR="00D11CA9" w:rsidRPr="00293979">
        <w:rPr>
          <w:rFonts w:ascii="Arial" w:hAnsi="Arial" w:cs="Arial"/>
          <w:spacing w:val="-3"/>
          <w:sz w:val="18"/>
          <w:szCs w:val="18"/>
        </w:rPr>
        <w:t xml:space="preserve">in </w:t>
      </w:r>
      <w:r w:rsidRPr="00293979">
        <w:rPr>
          <w:rFonts w:ascii="Arial" w:hAnsi="Arial" w:cs="Arial"/>
          <w:spacing w:val="-3"/>
          <w:sz w:val="18"/>
          <w:szCs w:val="18"/>
        </w:rPr>
        <w:t>full compliance</w:t>
      </w:r>
      <w:r w:rsidR="00D11CA9" w:rsidRPr="00293979">
        <w:rPr>
          <w:rFonts w:ascii="Arial" w:hAnsi="Arial" w:cs="Arial"/>
          <w:spacing w:val="-3"/>
          <w:sz w:val="18"/>
          <w:szCs w:val="18"/>
        </w:rPr>
        <w:t xml:space="preserve"> with </w:t>
      </w:r>
      <w:r w:rsidRPr="00293979">
        <w:rPr>
          <w:rFonts w:ascii="Arial" w:hAnsi="Arial" w:cs="Arial"/>
          <w:spacing w:val="-3"/>
          <w:sz w:val="18"/>
          <w:szCs w:val="18"/>
        </w:rPr>
        <w:t xml:space="preserve">the Worker's Compensation and Occupational Disease Laws of the states in which any part of the </w:t>
      </w:r>
      <w:r w:rsidR="00AF2673" w:rsidRPr="00293979">
        <w:rPr>
          <w:rFonts w:ascii="Arial" w:hAnsi="Arial" w:cs="Arial"/>
          <w:spacing w:val="-3"/>
          <w:sz w:val="18"/>
          <w:szCs w:val="18"/>
        </w:rPr>
        <w:t>Work</w:t>
      </w:r>
      <w:r w:rsidRPr="00293979">
        <w:rPr>
          <w:rFonts w:ascii="Arial" w:hAnsi="Arial" w:cs="Arial"/>
          <w:spacing w:val="-3"/>
          <w:sz w:val="18"/>
          <w:szCs w:val="18"/>
        </w:rPr>
        <w:t xml:space="preserve"> is to be performed, and Employers' liability coverage in the</w:t>
      </w:r>
      <w:r w:rsidR="00D11CA9" w:rsidRPr="00293979">
        <w:rPr>
          <w:rFonts w:ascii="Arial" w:hAnsi="Arial" w:cs="Arial"/>
          <w:spacing w:val="-3"/>
          <w:sz w:val="18"/>
          <w:szCs w:val="18"/>
        </w:rPr>
        <w:t xml:space="preserve"> amount</w:t>
      </w:r>
      <w:r w:rsidRPr="00293979">
        <w:rPr>
          <w:rFonts w:ascii="Arial" w:hAnsi="Arial" w:cs="Arial"/>
          <w:spacing w:val="-3"/>
          <w:sz w:val="18"/>
          <w:szCs w:val="18"/>
        </w:rPr>
        <w:t xml:space="preserve"> of $1,000,000 for each occurrence;</w:t>
      </w:r>
    </w:p>
    <w:p w14:paraId="3A4A539C" w14:textId="77777777" w:rsidR="00155FAE" w:rsidRPr="00293979" w:rsidRDefault="00155FAE" w:rsidP="00611326">
      <w:pPr>
        <w:numPr>
          <w:ilvl w:val="12"/>
          <w:numId w:val="0"/>
        </w:numPr>
        <w:tabs>
          <w:tab w:val="left" w:pos="-1080"/>
          <w:tab w:val="left" w:pos="-720"/>
          <w:tab w:val="left" w:pos="-90"/>
          <w:tab w:val="left" w:pos="720"/>
          <w:tab w:val="left" w:pos="1440"/>
          <w:tab w:val="left" w:pos="1980"/>
          <w:tab w:val="left" w:pos="2880"/>
          <w:tab w:val="left" w:pos="4680"/>
          <w:tab w:val="left" w:pos="6480"/>
        </w:tabs>
        <w:suppressAutoHyphens/>
        <w:ind w:left="720" w:right="540" w:hanging="360"/>
        <w:jc w:val="both"/>
        <w:rPr>
          <w:rFonts w:ascii="Arial" w:hAnsi="Arial" w:cs="Arial"/>
          <w:spacing w:val="-3"/>
          <w:sz w:val="18"/>
          <w:szCs w:val="18"/>
        </w:rPr>
      </w:pPr>
    </w:p>
    <w:p w14:paraId="50764B8E" w14:textId="68B2DD09" w:rsidR="005A69F0" w:rsidRPr="00293979" w:rsidRDefault="00823FD0" w:rsidP="00293979">
      <w:pPr>
        <w:numPr>
          <w:ilvl w:val="0"/>
          <w:numId w:val="29"/>
        </w:numPr>
        <w:tabs>
          <w:tab w:val="left" w:pos="-1080"/>
          <w:tab w:val="left" w:pos="-720"/>
          <w:tab w:val="left" w:pos="-90"/>
          <w:tab w:val="left" w:pos="720"/>
          <w:tab w:val="left" w:pos="1440"/>
          <w:tab w:val="left" w:pos="1980"/>
          <w:tab w:val="left" w:pos="2880"/>
          <w:tab w:val="left" w:pos="4680"/>
          <w:tab w:val="left" w:pos="6480"/>
        </w:tabs>
        <w:suppressAutoHyphens/>
        <w:ind w:right="540"/>
        <w:jc w:val="both"/>
        <w:rPr>
          <w:rFonts w:ascii="Arial" w:hAnsi="Arial" w:cs="Arial"/>
          <w:spacing w:val="-3"/>
          <w:sz w:val="18"/>
          <w:szCs w:val="18"/>
        </w:rPr>
      </w:pPr>
      <w:r w:rsidRPr="00293979">
        <w:rPr>
          <w:rFonts w:ascii="Arial" w:hAnsi="Arial" w:cs="Arial"/>
          <w:spacing w:val="-3"/>
          <w:sz w:val="18"/>
          <w:szCs w:val="18"/>
        </w:rPr>
        <w:t>C</w:t>
      </w:r>
      <w:r w:rsidR="00155FAE" w:rsidRPr="00293979">
        <w:rPr>
          <w:rFonts w:ascii="Arial" w:hAnsi="Arial" w:cs="Arial"/>
          <w:spacing w:val="-3"/>
          <w:sz w:val="18"/>
          <w:szCs w:val="18"/>
        </w:rPr>
        <w:t xml:space="preserve">ommercial general liability insurance covering </w:t>
      </w:r>
      <w:r w:rsidR="005A69F0" w:rsidRPr="00293979">
        <w:rPr>
          <w:rFonts w:ascii="Arial" w:hAnsi="Arial" w:cs="Arial"/>
          <w:spacing w:val="-3"/>
          <w:sz w:val="18"/>
          <w:szCs w:val="18"/>
        </w:rPr>
        <w:t xml:space="preserve">all </w:t>
      </w:r>
      <w:r w:rsidR="00155FAE" w:rsidRPr="00293979">
        <w:rPr>
          <w:rFonts w:ascii="Arial" w:hAnsi="Arial" w:cs="Arial"/>
          <w:spacing w:val="-3"/>
          <w:sz w:val="18"/>
          <w:szCs w:val="18"/>
        </w:rPr>
        <w:t>operations</w:t>
      </w:r>
      <w:r w:rsidR="005A69F0" w:rsidRPr="00293979">
        <w:rPr>
          <w:rFonts w:ascii="Arial" w:hAnsi="Arial" w:cs="Arial"/>
          <w:spacing w:val="-3"/>
          <w:sz w:val="18"/>
          <w:szCs w:val="18"/>
        </w:rPr>
        <w:t xml:space="preserve"> </w:t>
      </w:r>
      <w:r w:rsidR="0030034E" w:rsidRPr="00293979">
        <w:rPr>
          <w:rFonts w:ascii="Arial" w:hAnsi="Arial" w:cs="Arial"/>
          <w:spacing w:val="-3"/>
          <w:sz w:val="18"/>
          <w:szCs w:val="18"/>
        </w:rPr>
        <w:t xml:space="preserve">in the minimum amount of </w:t>
      </w:r>
      <w:r w:rsidR="00EB6EB8" w:rsidRPr="00293979">
        <w:rPr>
          <w:rFonts w:ascii="Arial" w:hAnsi="Arial" w:cs="Arial"/>
          <w:spacing w:val="-3"/>
          <w:sz w:val="18"/>
          <w:szCs w:val="18"/>
        </w:rPr>
        <w:t>$</w:t>
      </w:r>
      <w:r w:rsidR="00EB6EB8">
        <w:rPr>
          <w:rFonts w:ascii="Arial" w:hAnsi="Arial" w:cs="Arial"/>
          <w:spacing w:val="-3"/>
          <w:sz w:val="18"/>
          <w:szCs w:val="18"/>
        </w:rPr>
        <w:t>1</w:t>
      </w:r>
      <w:r w:rsidR="00EB6EB8" w:rsidRPr="00293979">
        <w:rPr>
          <w:rFonts w:ascii="Arial" w:hAnsi="Arial" w:cs="Arial"/>
          <w:spacing w:val="-3"/>
          <w:sz w:val="18"/>
          <w:szCs w:val="18"/>
        </w:rPr>
        <w:t>,</w:t>
      </w:r>
      <w:r w:rsidR="0030034E" w:rsidRPr="00293979">
        <w:rPr>
          <w:rFonts w:ascii="Arial" w:hAnsi="Arial" w:cs="Arial"/>
          <w:spacing w:val="-3"/>
          <w:sz w:val="18"/>
          <w:szCs w:val="18"/>
        </w:rPr>
        <w:t xml:space="preserve">000,000 </w:t>
      </w:r>
      <w:r w:rsidR="00EC039C" w:rsidRPr="00293979">
        <w:rPr>
          <w:rFonts w:ascii="Arial" w:hAnsi="Arial" w:cs="Arial"/>
          <w:spacing w:val="-3"/>
          <w:sz w:val="18"/>
          <w:szCs w:val="18"/>
        </w:rPr>
        <w:t>for each occurrence,</w:t>
      </w:r>
      <w:r w:rsidR="005A69F0" w:rsidRPr="00293979">
        <w:rPr>
          <w:rFonts w:ascii="Arial" w:hAnsi="Arial" w:cs="Arial"/>
          <w:spacing w:val="-3"/>
          <w:sz w:val="18"/>
          <w:szCs w:val="18"/>
        </w:rPr>
        <w:t xml:space="preserve"> </w:t>
      </w:r>
      <w:r w:rsidR="00EB6EB8" w:rsidRPr="00293979">
        <w:rPr>
          <w:rFonts w:ascii="Arial" w:hAnsi="Arial" w:cs="Arial"/>
          <w:spacing w:val="-3"/>
          <w:sz w:val="18"/>
          <w:szCs w:val="18"/>
        </w:rPr>
        <w:t>$</w:t>
      </w:r>
      <w:r w:rsidR="00EB6EB8">
        <w:rPr>
          <w:rFonts w:ascii="Arial" w:hAnsi="Arial" w:cs="Arial"/>
          <w:spacing w:val="-3"/>
          <w:sz w:val="18"/>
          <w:szCs w:val="18"/>
        </w:rPr>
        <w:t>2</w:t>
      </w:r>
      <w:r w:rsidR="00EB6EB8" w:rsidRPr="00293979">
        <w:rPr>
          <w:rFonts w:ascii="Arial" w:hAnsi="Arial" w:cs="Arial"/>
          <w:spacing w:val="-3"/>
          <w:sz w:val="18"/>
          <w:szCs w:val="18"/>
        </w:rPr>
        <w:t>,</w:t>
      </w:r>
      <w:r w:rsidR="00EC039C" w:rsidRPr="00293979">
        <w:rPr>
          <w:rFonts w:ascii="Arial" w:hAnsi="Arial" w:cs="Arial"/>
          <w:spacing w:val="-3"/>
          <w:sz w:val="18"/>
          <w:szCs w:val="18"/>
        </w:rPr>
        <w:t>000,000 aggregate</w:t>
      </w:r>
      <w:r w:rsidR="00155FAE" w:rsidRPr="00293979">
        <w:rPr>
          <w:rFonts w:ascii="Arial" w:hAnsi="Arial" w:cs="Arial"/>
          <w:spacing w:val="-3"/>
          <w:sz w:val="18"/>
          <w:szCs w:val="18"/>
        </w:rPr>
        <w:t>; and</w:t>
      </w:r>
      <w:r w:rsidR="005A69F0" w:rsidRPr="00293979">
        <w:rPr>
          <w:rFonts w:ascii="Arial" w:hAnsi="Arial" w:cs="Arial"/>
          <w:spacing w:val="-3"/>
          <w:sz w:val="18"/>
          <w:szCs w:val="18"/>
        </w:rPr>
        <w:t xml:space="preserve"> </w:t>
      </w:r>
    </w:p>
    <w:p w14:paraId="653D7627" w14:textId="77777777" w:rsidR="005A69F0" w:rsidRPr="00293979" w:rsidRDefault="005A69F0" w:rsidP="00531BB0">
      <w:pPr>
        <w:numPr>
          <w:ilvl w:val="12"/>
          <w:numId w:val="0"/>
        </w:numPr>
        <w:tabs>
          <w:tab w:val="left" w:pos="-1080"/>
          <w:tab w:val="left" w:pos="-720"/>
          <w:tab w:val="left" w:pos="-90"/>
          <w:tab w:val="left" w:pos="720"/>
          <w:tab w:val="left" w:pos="1440"/>
          <w:tab w:val="left" w:pos="1980"/>
          <w:tab w:val="left" w:pos="2880"/>
          <w:tab w:val="left" w:pos="4680"/>
          <w:tab w:val="left" w:pos="6480"/>
        </w:tabs>
        <w:suppressAutoHyphens/>
        <w:ind w:left="720" w:right="540" w:hanging="360"/>
        <w:jc w:val="both"/>
        <w:rPr>
          <w:rFonts w:ascii="Arial" w:hAnsi="Arial" w:cs="Arial"/>
          <w:spacing w:val="-3"/>
          <w:sz w:val="18"/>
          <w:szCs w:val="18"/>
        </w:rPr>
      </w:pPr>
    </w:p>
    <w:p w14:paraId="01EAA1C5" w14:textId="10C9F1CB" w:rsidR="005A69F0" w:rsidRPr="00293979" w:rsidRDefault="005A69F0" w:rsidP="00293979">
      <w:pPr>
        <w:numPr>
          <w:ilvl w:val="0"/>
          <w:numId w:val="29"/>
        </w:numPr>
        <w:tabs>
          <w:tab w:val="left" w:pos="-1080"/>
          <w:tab w:val="left" w:pos="-720"/>
          <w:tab w:val="left" w:pos="-90"/>
          <w:tab w:val="left" w:pos="720"/>
          <w:tab w:val="left" w:pos="1440"/>
          <w:tab w:val="left" w:pos="1980"/>
          <w:tab w:val="left" w:pos="2880"/>
          <w:tab w:val="left" w:pos="4680"/>
          <w:tab w:val="left" w:pos="6480"/>
        </w:tabs>
        <w:suppressAutoHyphens/>
        <w:ind w:right="540"/>
        <w:jc w:val="both"/>
        <w:rPr>
          <w:rFonts w:ascii="Arial" w:hAnsi="Arial" w:cs="Arial"/>
          <w:spacing w:val="-3"/>
          <w:sz w:val="18"/>
          <w:szCs w:val="18"/>
        </w:rPr>
      </w:pPr>
      <w:r w:rsidRPr="00293979">
        <w:rPr>
          <w:rFonts w:ascii="Arial" w:hAnsi="Arial" w:cs="Arial"/>
          <w:spacing w:val="-3"/>
          <w:sz w:val="18"/>
          <w:szCs w:val="18"/>
        </w:rPr>
        <w:t xml:space="preserve">Excess liability insurance in the minimum amount of </w:t>
      </w:r>
      <w:r w:rsidR="00EB6EB8" w:rsidRPr="00293979">
        <w:rPr>
          <w:rFonts w:ascii="Arial" w:hAnsi="Arial" w:cs="Arial"/>
          <w:spacing w:val="-3"/>
          <w:sz w:val="18"/>
          <w:szCs w:val="18"/>
        </w:rPr>
        <w:t>$</w:t>
      </w:r>
      <w:r w:rsidR="00EB6EB8">
        <w:rPr>
          <w:rFonts w:ascii="Arial" w:hAnsi="Arial" w:cs="Arial"/>
          <w:spacing w:val="-3"/>
          <w:sz w:val="18"/>
          <w:szCs w:val="18"/>
        </w:rPr>
        <w:t>1</w:t>
      </w:r>
      <w:r w:rsidR="00EB6EB8" w:rsidRPr="00293979">
        <w:rPr>
          <w:rFonts w:ascii="Arial" w:hAnsi="Arial" w:cs="Arial"/>
          <w:spacing w:val="-3"/>
          <w:sz w:val="18"/>
          <w:szCs w:val="18"/>
        </w:rPr>
        <w:t>,</w:t>
      </w:r>
      <w:r w:rsidRPr="00293979">
        <w:rPr>
          <w:rFonts w:ascii="Arial" w:hAnsi="Arial" w:cs="Arial"/>
          <w:spacing w:val="-3"/>
          <w:sz w:val="18"/>
          <w:szCs w:val="18"/>
        </w:rPr>
        <w:t>000,000 for each occurrence</w:t>
      </w:r>
      <w:r w:rsidR="00155FAE" w:rsidRPr="00293979">
        <w:rPr>
          <w:rFonts w:ascii="Arial" w:hAnsi="Arial" w:cs="Arial"/>
          <w:spacing w:val="-3"/>
          <w:sz w:val="18"/>
          <w:szCs w:val="18"/>
        </w:rPr>
        <w:t xml:space="preserve">; </w:t>
      </w:r>
      <w:r w:rsidRPr="00293979">
        <w:rPr>
          <w:rFonts w:ascii="Arial" w:hAnsi="Arial" w:cs="Arial"/>
          <w:spacing w:val="-3"/>
          <w:sz w:val="18"/>
          <w:szCs w:val="18"/>
        </w:rPr>
        <w:t>and</w:t>
      </w:r>
    </w:p>
    <w:p w14:paraId="214CAFC0" w14:textId="77777777" w:rsidR="00D11CA9" w:rsidRPr="00293979" w:rsidRDefault="00D11CA9" w:rsidP="00531BB0">
      <w:pPr>
        <w:tabs>
          <w:tab w:val="left" w:pos="-1080"/>
          <w:tab w:val="left" w:pos="-720"/>
          <w:tab w:val="left" w:pos="-90"/>
          <w:tab w:val="left" w:pos="720"/>
          <w:tab w:val="left" w:pos="1440"/>
          <w:tab w:val="left" w:pos="1980"/>
          <w:tab w:val="left" w:pos="2880"/>
          <w:tab w:val="left" w:pos="4680"/>
          <w:tab w:val="left" w:pos="6480"/>
        </w:tabs>
        <w:suppressAutoHyphens/>
        <w:ind w:left="360" w:right="540"/>
        <w:jc w:val="both"/>
        <w:rPr>
          <w:rFonts w:ascii="Arial" w:hAnsi="Arial" w:cs="Arial"/>
          <w:spacing w:val="-3"/>
          <w:sz w:val="18"/>
          <w:szCs w:val="18"/>
        </w:rPr>
      </w:pPr>
    </w:p>
    <w:p w14:paraId="15FF2089" w14:textId="2E4DA2EF" w:rsidR="00155FAE" w:rsidRDefault="00B47057" w:rsidP="00293979">
      <w:pPr>
        <w:numPr>
          <w:ilvl w:val="0"/>
          <w:numId w:val="29"/>
        </w:numPr>
        <w:tabs>
          <w:tab w:val="left" w:pos="-1080"/>
          <w:tab w:val="left" w:pos="-720"/>
          <w:tab w:val="left" w:pos="-90"/>
          <w:tab w:val="left" w:pos="720"/>
          <w:tab w:val="left" w:pos="1440"/>
          <w:tab w:val="left" w:pos="1980"/>
          <w:tab w:val="left" w:pos="2880"/>
          <w:tab w:val="left" w:pos="4680"/>
          <w:tab w:val="left" w:pos="6480"/>
        </w:tabs>
        <w:suppressAutoHyphens/>
        <w:ind w:right="540"/>
        <w:jc w:val="both"/>
        <w:rPr>
          <w:rFonts w:ascii="Arial" w:hAnsi="Arial" w:cs="Arial"/>
          <w:spacing w:val="-3"/>
          <w:sz w:val="18"/>
          <w:szCs w:val="18"/>
        </w:rPr>
      </w:pPr>
      <w:r w:rsidRPr="00293979">
        <w:rPr>
          <w:rFonts w:ascii="Arial" w:hAnsi="Arial" w:cs="Arial"/>
          <w:spacing w:val="-3"/>
          <w:sz w:val="18"/>
          <w:szCs w:val="18"/>
        </w:rPr>
        <w:t>A</w:t>
      </w:r>
      <w:r w:rsidR="00155FAE" w:rsidRPr="00293979">
        <w:rPr>
          <w:rFonts w:ascii="Arial" w:hAnsi="Arial" w:cs="Arial"/>
          <w:spacing w:val="-3"/>
          <w:sz w:val="18"/>
          <w:szCs w:val="18"/>
        </w:rPr>
        <w:t>utomobile liability insurance</w:t>
      </w:r>
      <w:r w:rsidR="0030034E" w:rsidRPr="00293979">
        <w:rPr>
          <w:rFonts w:ascii="Arial" w:hAnsi="Arial" w:cs="Arial"/>
          <w:spacing w:val="-3"/>
          <w:sz w:val="18"/>
          <w:szCs w:val="18"/>
        </w:rPr>
        <w:t xml:space="preserve"> in the minimum amount of $1,000,000 combined single limit</w:t>
      </w:r>
      <w:r w:rsidR="00E761F7">
        <w:rPr>
          <w:rFonts w:ascii="Arial" w:hAnsi="Arial" w:cs="Arial"/>
          <w:spacing w:val="-3"/>
          <w:sz w:val="18"/>
          <w:szCs w:val="18"/>
        </w:rPr>
        <w:t>; and</w:t>
      </w:r>
    </w:p>
    <w:p w14:paraId="5CB40B82" w14:textId="77777777" w:rsidR="00E761F7" w:rsidRDefault="00E761F7" w:rsidP="00261758">
      <w:pPr>
        <w:pStyle w:val="ListParagraph"/>
        <w:rPr>
          <w:rFonts w:ascii="Arial" w:hAnsi="Arial" w:cs="Arial"/>
          <w:spacing w:val="-3"/>
          <w:sz w:val="18"/>
          <w:szCs w:val="18"/>
        </w:rPr>
      </w:pPr>
    </w:p>
    <w:p w14:paraId="7B509012" w14:textId="59D3F4F2" w:rsidR="00E761F7" w:rsidRDefault="00E761F7" w:rsidP="00293979">
      <w:pPr>
        <w:numPr>
          <w:ilvl w:val="0"/>
          <w:numId w:val="29"/>
        </w:numPr>
        <w:tabs>
          <w:tab w:val="left" w:pos="-1080"/>
          <w:tab w:val="left" w:pos="-720"/>
          <w:tab w:val="left" w:pos="-90"/>
          <w:tab w:val="left" w:pos="720"/>
          <w:tab w:val="left" w:pos="1440"/>
          <w:tab w:val="left" w:pos="1980"/>
          <w:tab w:val="left" w:pos="2880"/>
          <w:tab w:val="left" w:pos="4680"/>
          <w:tab w:val="left" w:pos="6480"/>
        </w:tabs>
        <w:suppressAutoHyphens/>
        <w:ind w:right="540"/>
        <w:jc w:val="both"/>
        <w:rPr>
          <w:rFonts w:ascii="Arial" w:hAnsi="Arial" w:cs="Arial"/>
          <w:spacing w:val="-3"/>
          <w:sz w:val="18"/>
          <w:szCs w:val="18"/>
        </w:rPr>
      </w:pPr>
      <w:r>
        <w:rPr>
          <w:rFonts w:ascii="Arial" w:hAnsi="Arial" w:cs="Arial"/>
          <w:spacing w:val="-3"/>
          <w:sz w:val="18"/>
          <w:szCs w:val="18"/>
        </w:rPr>
        <w:t>Professional liability insurance in the minimum amount of $1,000,000 for each claim, $2,000,000 aggregate; and</w:t>
      </w:r>
    </w:p>
    <w:p w14:paraId="6F4719A3" w14:textId="77777777" w:rsidR="00E761F7" w:rsidRDefault="00E761F7" w:rsidP="00261758">
      <w:pPr>
        <w:pStyle w:val="ListParagraph"/>
        <w:rPr>
          <w:rFonts w:ascii="Arial" w:hAnsi="Arial" w:cs="Arial"/>
          <w:spacing w:val="-3"/>
          <w:sz w:val="18"/>
          <w:szCs w:val="18"/>
        </w:rPr>
      </w:pPr>
    </w:p>
    <w:p w14:paraId="312B902F" w14:textId="230BA4F4" w:rsidR="00E761F7" w:rsidRPr="00293979" w:rsidRDefault="00E761F7" w:rsidP="00293979">
      <w:pPr>
        <w:numPr>
          <w:ilvl w:val="0"/>
          <w:numId w:val="29"/>
        </w:numPr>
        <w:tabs>
          <w:tab w:val="left" w:pos="-1080"/>
          <w:tab w:val="left" w:pos="-720"/>
          <w:tab w:val="left" w:pos="-90"/>
          <w:tab w:val="left" w:pos="720"/>
          <w:tab w:val="left" w:pos="1440"/>
          <w:tab w:val="left" w:pos="1980"/>
          <w:tab w:val="left" w:pos="2880"/>
          <w:tab w:val="left" w:pos="4680"/>
          <w:tab w:val="left" w:pos="6480"/>
        </w:tabs>
        <w:suppressAutoHyphens/>
        <w:ind w:right="540"/>
        <w:jc w:val="both"/>
        <w:rPr>
          <w:rFonts w:ascii="Arial" w:hAnsi="Arial" w:cs="Arial"/>
          <w:spacing w:val="-3"/>
          <w:sz w:val="18"/>
          <w:szCs w:val="18"/>
        </w:rPr>
      </w:pPr>
      <w:r>
        <w:rPr>
          <w:rFonts w:ascii="Arial" w:hAnsi="Arial" w:cs="Arial"/>
          <w:spacing w:val="-3"/>
          <w:sz w:val="18"/>
          <w:szCs w:val="18"/>
        </w:rPr>
        <w:t>Pollution liability insurance in the minimum amount of $1,000,000 for each claim.</w:t>
      </w:r>
    </w:p>
    <w:p w14:paraId="778FF2B2" w14:textId="77777777" w:rsidR="00155FAE" w:rsidRPr="00293979" w:rsidRDefault="00155FAE" w:rsidP="00531BB0">
      <w:p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pacing w:val="-3"/>
          <w:sz w:val="18"/>
          <w:szCs w:val="18"/>
        </w:rPr>
      </w:pPr>
    </w:p>
    <w:p w14:paraId="685E8914" w14:textId="77777777" w:rsidR="00073396" w:rsidRPr="00293979" w:rsidRDefault="00155FAE" w:rsidP="0000186E">
      <w:pPr>
        <w:pStyle w:val="BodyText2"/>
        <w:ind w:left="360"/>
        <w:rPr>
          <w:rFonts w:ascii="Arial" w:hAnsi="Arial" w:cs="Arial"/>
          <w:sz w:val="18"/>
          <w:szCs w:val="18"/>
        </w:rPr>
      </w:pPr>
      <w:r w:rsidRPr="00293979">
        <w:rPr>
          <w:rFonts w:ascii="Arial" w:hAnsi="Arial" w:cs="Arial"/>
          <w:sz w:val="18"/>
          <w:szCs w:val="18"/>
        </w:rPr>
        <w:t>The commercial general liability polic</w:t>
      </w:r>
      <w:r w:rsidR="00823FD0" w:rsidRPr="00293979">
        <w:rPr>
          <w:rFonts w:ascii="Arial" w:hAnsi="Arial" w:cs="Arial"/>
          <w:sz w:val="18"/>
          <w:szCs w:val="18"/>
        </w:rPr>
        <w:t>y</w:t>
      </w:r>
      <w:r w:rsidRPr="00293979">
        <w:rPr>
          <w:rFonts w:ascii="Arial" w:hAnsi="Arial" w:cs="Arial"/>
          <w:sz w:val="18"/>
          <w:szCs w:val="18"/>
        </w:rPr>
        <w:t xml:space="preserve"> shall include, without limitation, blanket contractual liability coverage or a contractual liability endorsement covering the liability assumed by the Subcontractor under this </w:t>
      </w:r>
      <w:r w:rsidR="00B46E20" w:rsidRPr="00293979">
        <w:rPr>
          <w:rFonts w:ascii="Arial" w:hAnsi="Arial" w:cs="Arial"/>
          <w:sz w:val="18"/>
          <w:szCs w:val="18"/>
        </w:rPr>
        <w:t>Agreement</w:t>
      </w:r>
      <w:r w:rsidRPr="00293979">
        <w:rPr>
          <w:rFonts w:ascii="Arial" w:hAnsi="Arial" w:cs="Arial"/>
          <w:sz w:val="18"/>
          <w:szCs w:val="18"/>
        </w:rPr>
        <w:t xml:space="preserve"> with limits not less than those specified above.  The certificates of insurance to be furnished hereunder shall reflect such coverage </w:t>
      </w:r>
      <w:r w:rsidR="001B783A" w:rsidRPr="00293979">
        <w:rPr>
          <w:rFonts w:ascii="Arial" w:hAnsi="Arial" w:cs="Arial"/>
          <w:sz w:val="18"/>
          <w:szCs w:val="18"/>
        </w:rPr>
        <w:t>and shall include</w:t>
      </w:r>
      <w:r w:rsidR="000E6BEE" w:rsidRPr="00293979">
        <w:rPr>
          <w:rFonts w:ascii="Arial" w:hAnsi="Arial" w:cs="Arial"/>
          <w:sz w:val="18"/>
          <w:szCs w:val="18"/>
        </w:rPr>
        <w:t xml:space="preserve"> an </w:t>
      </w:r>
      <w:r w:rsidR="000E6BEE" w:rsidRPr="00293979">
        <w:rPr>
          <w:rFonts w:ascii="Arial" w:hAnsi="Arial" w:cs="Arial"/>
          <w:sz w:val="18"/>
          <w:szCs w:val="18"/>
        </w:rPr>
        <w:lastRenderedPageBreak/>
        <w:t>endorsement naming</w:t>
      </w:r>
      <w:r w:rsidR="001B783A" w:rsidRPr="00293979">
        <w:rPr>
          <w:rFonts w:ascii="Arial" w:hAnsi="Arial" w:cs="Arial"/>
          <w:sz w:val="18"/>
          <w:szCs w:val="18"/>
        </w:rPr>
        <w:t xml:space="preserve"> ESG </w:t>
      </w:r>
      <w:r w:rsidRPr="00293979">
        <w:rPr>
          <w:rFonts w:ascii="Arial" w:hAnsi="Arial" w:cs="Arial"/>
          <w:sz w:val="18"/>
          <w:szCs w:val="18"/>
        </w:rPr>
        <w:t>and Owner as additional insure</w:t>
      </w:r>
      <w:r w:rsidR="00E23AD4" w:rsidRPr="00293979">
        <w:rPr>
          <w:rFonts w:ascii="Arial" w:hAnsi="Arial" w:cs="Arial"/>
          <w:sz w:val="18"/>
          <w:szCs w:val="18"/>
        </w:rPr>
        <w:t>d</w:t>
      </w:r>
      <w:r w:rsidRPr="00293979">
        <w:rPr>
          <w:rFonts w:ascii="Arial" w:hAnsi="Arial" w:cs="Arial"/>
          <w:sz w:val="18"/>
          <w:szCs w:val="18"/>
        </w:rPr>
        <w:t xml:space="preserve"> under the</w:t>
      </w:r>
      <w:r w:rsidR="00823FD0" w:rsidRPr="00293979">
        <w:rPr>
          <w:rFonts w:ascii="Arial" w:hAnsi="Arial" w:cs="Arial"/>
          <w:sz w:val="18"/>
          <w:szCs w:val="18"/>
        </w:rPr>
        <w:t xml:space="preserve"> commercial </w:t>
      </w:r>
      <w:r w:rsidRPr="00293979">
        <w:rPr>
          <w:rFonts w:ascii="Arial" w:hAnsi="Arial" w:cs="Arial"/>
          <w:sz w:val="18"/>
          <w:szCs w:val="18"/>
        </w:rPr>
        <w:t>general liability</w:t>
      </w:r>
      <w:r w:rsidR="00823FD0" w:rsidRPr="00293979">
        <w:rPr>
          <w:rFonts w:ascii="Arial" w:hAnsi="Arial" w:cs="Arial"/>
          <w:sz w:val="18"/>
          <w:szCs w:val="18"/>
        </w:rPr>
        <w:t xml:space="preserve"> and automobile liability</w:t>
      </w:r>
      <w:r w:rsidRPr="00293979">
        <w:rPr>
          <w:rFonts w:ascii="Arial" w:hAnsi="Arial" w:cs="Arial"/>
          <w:sz w:val="18"/>
          <w:szCs w:val="18"/>
        </w:rPr>
        <w:t xml:space="preserve"> polic</w:t>
      </w:r>
      <w:r w:rsidR="00823FD0" w:rsidRPr="00293979">
        <w:rPr>
          <w:rFonts w:ascii="Arial" w:hAnsi="Arial" w:cs="Arial"/>
          <w:sz w:val="18"/>
          <w:szCs w:val="18"/>
        </w:rPr>
        <w:t>ies</w:t>
      </w:r>
      <w:r w:rsidRPr="00293979">
        <w:rPr>
          <w:rFonts w:ascii="Arial" w:hAnsi="Arial" w:cs="Arial"/>
          <w:sz w:val="18"/>
          <w:szCs w:val="18"/>
        </w:rPr>
        <w:t xml:space="preserve">. Further, </w:t>
      </w:r>
      <w:r w:rsidR="007B56AC" w:rsidRPr="00293979">
        <w:rPr>
          <w:rFonts w:ascii="Arial" w:hAnsi="Arial" w:cs="Arial"/>
          <w:sz w:val="18"/>
          <w:szCs w:val="18"/>
        </w:rPr>
        <w:t xml:space="preserve">Subcontractor’s </w:t>
      </w:r>
      <w:r w:rsidRPr="00293979">
        <w:rPr>
          <w:rFonts w:ascii="Arial" w:hAnsi="Arial" w:cs="Arial"/>
          <w:sz w:val="18"/>
          <w:szCs w:val="18"/>
        </w:rPr>
        <w:t xml:space="preserve">insurance </w:t>
      </w:r>
      <w:r w:rsidR="007B56AC" w:rsidRPr="00293979">
        <w:rPr>
          <w:rFonts w:ascii="Arial" w:hAnsi="Arial" w:cs="Arial"/>
          <w:sz w:val="18"/>
          <w:szCs w:val="18"/>
        </w:rPr>
        <w:t xml:space="preserve">policy </w:t>
      </w:r>
      <w:r w:rsidRPr="00293979">
        <w:rPr>
          <w:rFonts w:ascii="Arial" w:hAnsi="Arial" w:cs="Arial"/>
          <w:sz w:val="18"/>
          <w:szCs w:val="18"/>
        </w:rPr>
        <w:t>shall state that it will not be canceled or altered except after thirty days</w:t>
      </w:r>
      <w:r w:rsidR="007B56AC" w:rsidRPr="00293979">
        <w:rPr>
          <w:rFonts w:ascii="Arial" w:hAnsi="Arial" w:cs="Arial"/>
          <w:sz w:val="18"/>
          <w:szCs w:val="18"/>
        </w:rPr>
        <w:t>’</w:t>
      </w:r>
      <w:r w:rsidRPr="00293979">
        <w:rPr>
          <w:rFonts w:ascii="Arial" w:hAnsi="Arial" w:cs="Arial"/>
          <w:sz w:val="18"/>
          <w:szCs w:val="18"/>
        </w:rPr>
        <w:t xml:space="preserve"> written notice to ESG.</w:t>
      </w:r>
      <w:r w:rsidR="002D4FEA" w:rsidRPr="00293979">
        <w:rPr>
          <w:rFonts w:ascii="Arial" w:hAnsi="Arial" w:cs="Arial"/>
          <w:sz w:val="18"/>
          <w:szCs w:val="18"/>
        </w:rPr>
        <w:t xml:space="preserve"> </w:t>
      </w:r>
      <w:r w:rsidR="002E7758" w:rsidRPr="00293979">
        <w:rPr>
          <w:rFonts w:ascii="Arial" w:hAnsi="Arial" w:cs="Arial"/>
          <w:sz w:val="18"/>
          <w:szCs w:val="18"/>
        </w:rPr>
        <w:t xml:space="preserve"> </w:t>
      </w:r>
      <w:r w:rsidR="00073396" w:rsidRPr="00293979">
        <w:rPr>
          <w:rFonts w:ascii="Arial" w:hAnsi="Arial" w:cs="Arial"/>
          <w:sz w:val="18"/>
          <w:szCs w:val="18"/>
        </w:rPr>
        <w:t xml:space="preserve">If blanket additional insured endorsements are provided, Subcontractor shall provide written notice to ESG within </w:t>
      </w:r>
      <w:r w:rsidR="007B56AC" w:rsidRPr="00293979">
        <w:rPr>
          <w:rFonts w:ascii="Arial" w:hAnsi="Arial" w:cs="Arial"/>
          <w:sz w:val="18"/>
          <w:szCs w:val="18"/>
        </w:rPr>
        <w:t xml:space="preserve">thirty </w:t>
      </w:r>
      <w:r w:rsidR="00073396" w:rsidRPr="00293979">
        <w:rPr>
          <w:rFonts w:ascii="Arial" w:hAnsi="Arial" w:cs="Arial"/>
          <w:sz w:val="18"/>
          <w:szCs w:val="18"/>
        </w:rPr>
        <w:t>days of material change or cancellation of policy.</w:t>
      </w:r>
      <w:r w:rsidR="00A9016E" w:rsidRPr="00293979">
        <w:rPr>
          <w:rFonts w:ascii="Arial" w:hAnsi="Arial" w:cs="Arial"/>
          <w:sz w:val="18"/>
          <w:szCs w:val="18"/>
        </w:rPr>
        <w:t xml:space="preserve">  Subcontractor</w:t>
      </w:r>
      <w:r w:rsidR="00471244" w:rsidRPr="00293979">
        <w:rPr>
          <w:rFonts w:ascii="Arial" w:hAnsi="Arial" w:cs="Arial"/>
          <w:sz w:val="18"/>
          <w:szCs w:val="18"/>
        </w:rPr>
        <w:t>’s insurance policy shall also state</w:t>
      </w:r>
      <w:r w:rsidR="00A9016E" w:rsidRPr="00293979">
        <w:rPr>
          <w:rFonts w:ascii="Arial" w:hAnsi="Arial" w:cs="Arial"/>
          <w:sz w:val="18"/>
          <w:szCs w:val="18"/>
        </w:rPr>
        <w:t xml:space="preserve"> </w:t>
      </w:r>
      <w:r w:rsidR="00471244" w:rsidRPr="00293979">
        <w:rPr>
          <w:rFonts w:ascii="Arial" w:hAnsi="Arial" w:cs="Arial"/>
          <w:sz w:val="18"/>
          <w:szCs w:val="18"/>
        </w:rPr>
        <w:t xml:space="preserve">that Subcontractor </w:t>
      </w:r>
      <w:r w:rsidR="00A9016E" w:rsidRPr="00293979">
        <w:rPr>
          <w:rFonts w:ascii="Arial" w:hAnsi="Arial" w:cs="Arial"/>
          <w:sz w:val="18"/>
          <w:szCs w:val="18"/>
        </w:rPr>
        <w:t>and its property damage insurers shall waive all rights of subrogation against ESG, Owner, and all directors, officers, agents and employees of ESG and Owner.</w:t>
      </w:r>
    </w:p>
    <w:p w14:paraId="0DBDAC32" w14:textId="77777777" w:rsidR="00E17F03" w:rsidRPr="00293979" w:rsidRDefault="00E17F03" w:rsidP="00073396">
      <w:pPr>
        <w:pStyle w:val="BodyText2"/>
        <w:rPr>
          <w:rFonts w:ascii="Arial" w:hAnsi="Arial" w:cs="Arial"/>
          <w:sz w:val="18"/>
          <w:szCs w:val="18"/>
        </w:rPr>
      </w:pPr>
    </w:p>
    <w:p w14:paraId="4083AB2B" w14:textId="77777777" w:rsidR="000930AA" w:rsidRPr="00293979" w:rsidRDefault="00B4737E" w:rsidP="0000186E">
      <w:pPr>
        <w:pStyle w:val="BodyText2"/>
        <w:ind w:left="360"/>
        <w:rPr>
          <w:rFonts w:ascii="Arial" w:hAnsi="Arial" w:cs="Arial"/>
          <w:sz w:val="18"/>
          <w:szCs w:val="18"/>
        </w:rPr>
      </w:pPr>
      <w:r w:rsidRPr="00293979">
        <w:rPr>
          <w:rFonts w:ascii="Arial" w:hAnsi="Arial" w:cs="Arial"/>
          <w:sz w:val="18"/>
          <w:szCs w:val="18"/>
        </w:rPr>
        <w:t xml:space="preserve">In the event Subcontractor or anyone for whom Subcontractor is responsible fails to maintain all insurance as provided in this </w:t>
      </w:r>
      <w:r w:rsidR="00490EA2" w:rsidRPr="00293979">
        <w:rPr>
          <w:rFonts w:ascii="Arial" w:hAnsi="Arial" w:cs="Arial"/>
          <w:sz w:val="18"/>
          <w:szCs w:val="18"/>
        </w:rPr>
        <w:t xml:space="preserve">Section </w:t>
      </w:r>
      <w:r w:rsidR="00341813" w:rsidRPr="00293979">
        <w:rPr>
          <w:rFonts w:ascii="Arial" w:hAnsi="Arial" w:cs="Arial"/>
          <w:sz w:val="18"/>
          <w:szCs w:val="18"/>
        </w:rPr>
        <w:t>1</w:t>
      </w:r>
      <w:r w:rsidR="00471244">
        <w:rPr>
          <w:rFonts w:ascii="Arial" w:hAnsi="Arial" w:cs="Arial"/>
          <w:sz w:val="18"/>
          <w:szCs w:val="18"/>
        </w:rPr>
        <w:t>6</w:t>
      </w:r>
      <w:r w:rsidR="00A3776C" w:rsidRPr="00293979">
        <w:rPr>
          <w:rFonts w:ascii="Arial" w:hAnsi="Arial" w:cs="Arial"/>
          <w:sz w:val="18"/>
          <w:szCs w:val="18"/>
        </w:rPr>
        <w:t xml:space="preserve">, ESG </w:t>
      </w:r>
      <w:r w:rsidRPr="00293979">
        <w:rPr>
          <w:rFonts w:ascii="Arial" w:hAnsi="Arial" w:cs="Arial"/>
          <w:sz w:val="18"/>
          <w:szCs w:val="18"/>
        </w:rPr>
        <w:t xml:space="preserve">may, in addition to, and without prejudice to any other remedies available to it under this Agreement or applicable </w:t>
      </w:r>
      <w:r w:rsidR="00A3776C" w:rsidRPr="00293979">
        <w:rPr>
          <w:rFonts w:ascii="Arial" w:hAnsi="Arial" w:cs="Arial"/>
          <w:sz w:val="18"/>
          <w:szCs w:val="18"/>
        </w:rPr>
        <w:t>l</w:t>
      </w:r>
      <w:r w:rsidRPr="00293979">
        <w:rPr>
          <w:rFonts w:ascii="Arial" w:hAnsi="Arial" w:cs="Arial"/>
          <w:sz w:val="18"/>
          <w:szCs w:val="18"/>
        </w:rPr>
        <w:t xml:space="preserve">aw, on </w:t>
      </w:r>
      <w:r w:rsidR="00A3776C" w:rsidRPr="00293979">
        <w:rPr>
          <w:rFonts w:ascii="Arial" w:hAnsi="Arial" w:cs="Arial"/>
          <w:sz w:val="18"/>
          <w:szCs w:val="18"/>
        </w:rPr>
        <w:t>5</w:t>
      </w:r>
      <w:r w:rsidRPr="00293979">
        <w:rPr>
          <w:rFonts w:ascii="Arial" w:hAnsi="Arial" w:cs="Arial"/>
          <w:sz w:val="18"/>
          <w:szCs w:val="18"/>
        </w:rPr>
        <w:t xml:space="preserve"> days’ notice, purchase equivalent insurance.  Subcontractor w</w:t>
      </w:r>
      <w:r w:rsidR="00A3776C" w:rsidRPr="00293979">
        <w:rPr>
          <w:rFonts w:ascii="Arial" w:hAnsi="Arial" w:cs="Arial"/>
          <w:sz w:val="18"/>
          <w:szCs w:val="18"/>
        </w:rPr>
        <w:t>ill reimburse ESG</w:t>
      </w:r>
      <w:r w:rsidRPr="00293979">
        <w:rPr>
          <w:rFonts w:ascii="Arial" w:hAnsi="Arial" w:cs="Arial"/>
          <w:sz w:val="18"/>
          <w:szCs w:val="18"/>
        </w:rPr>
        <w:t xml:space="preserve"> upon demand, or, a</w:t>
      </w:r>
      <w:r w:rsidR="00A3776C" w:rsidRPr="00293979">
        <w:rPr>
          <w:rFonts w:ascii="Arial" w:hAnsi="Arial" w:cs="Arial"/>
          <w:sz w:val="18"/>
          <w:szCs w:val="18"/>
        </w:rPr>
        <w:t>t ESG’s option, by way of w</w:t>
      </w:r>
      <w:r w:rsidRPr="00293979">
        <w:rPr>
          <w:rFonts w:ascii="Arial" w:hAnsi="Arial" w:cs="Arial"/>
          <w:sz w:val="18"/>
          <w:szCs w:val="18"/>
        </w:rPr>
        <w:t xml:space="preserve">ithholding from amounts otherwise due to </w:t>
      </w:r>
      <w:r w:rsidR="00A3776C" w:rsidRPr="00293979">
        <w:rPr>
          <w:rFonts w:ascii="Arial" w:hAnsi="Arial" w:cs="Arial"/>
          <w:sz w:val="18"/>
          <w:szCs w:val="18"/>
        </w:rPr>
        <w:t>Subcontractor</w:t>
      </w:r>
      <w:r w:rsidRPr="00293979">
        <w:rPr>
          <w:rFonts w:ascii="Arial" w:hAnsi="Arial" w:cs="Arial"/>
          <w:sz w:val="18"/>
          <w:szCs w:val="18"/>
        </w:rPr>
        <w:t xml:space="preserve">, for all expenses </w:t>
      </w:r>
      <w:r w:rsidR="00A3776C" w:rsidRPr="00293979">
        <w:rPr>
          <w:rFonts w:ascii="Arial" w:hAnsi="Arial" w:cs="Arial"/>
          <w:sz w:val="18"/>
          <w:szCs w:val="18"/>
        </w:rPr>
        <w:t>ESG</w:t>
      </w:r>
      <w:r w:rsidRPr="00293979">
        <w:rPr>
          <w:rFonts w:ascii="Arial" w:hAnsi="Arial" w:cs="Arial"/>
          <w:sz w:val="18"/>
          <w:szCs w:val="18"/>
        </w:rPr>
        <w:t xml:space="preserve"> incurs in connection with obtaining such insurance.</w:t>
      </w:r>
    </w:p>
    <w:p w14:paraId="164A6285" w14:textId="77777777" w:rsidR="00A34462" w:rsidRPr="00293979" w:rsidRDefault="00A34462">
      <w:pPr>
        <w:pStyle w:val="BodyText2"/>
        <w:rPr>
          <w:rFonts w:ascii="Arial" w:hAnsi="Arial" w:cs="Arial"/>
          <w:sz w:val="18"/>
          <w:szCs w:val="18"/>
        </w:rPr>
      </w:pPr>
    </w:p>
    <w:p w14:paraId="3EB2503F" w14:textId="77777777" w:rsidR="00F10275" w:rsidRPr="00293979" w:rsidRDefault="00F10275" w:rsidP="00293979">
      <w:pPr>
        <w:numPr>
          <w:ilvl w:val="0"/>
          <w:numId w:val="28"/>
        </w:numPr>
        <w:tabs>
          <w:tab w:val="left" w:pos="-1080"/>
          <w:tab w:val="left" w:pos="-720"/>
          <w:tab w:val="left" w:pos="-90"/>
          <w:tab w:val="left" w:pos="360"/>
          <w:tab w:val="left" w:pos="1440"/>
          <w:tab w:val="left" w:pos="1980"/>
          <w:tab w:val="left" w:pos="2880"/>
          <w:tab w:val="left" w:pos="4680"/>
          <w:tab w:val="left" w:pos="6480"/>
        </w:tabs>
        <w:suppressAutoHyphens/>
        <w:ind w:left="360" w:hanging="360"/>
        <w:jc w:val="both"/>
        <w:rPr>
          <w:rFonts w:ascii="Arial" w:hAnsi="Arial" w:cs="Arial"/>
          <w:spacing w:val="-3"/>
          <w:sz w:val="18"/>
          <w:szCs w:val="18"/>
        </w:rPr>
      </w:pPr>
      <w:r w:rsidRPr="00293979">
        <w:rPr>
          <w:rFonts w:ascii="Arial" w:hAnsi="Arial" w:cs="Arial"/>
          <w:spacing w:val="-3"/>
          <w:sz w:val="18"/>
          <w:szCs w:val="18"/>
          <w:u w:val="single"/>
        </w:rPr>
        <w:t>CONFIDENTIALITY</w:t>
      </w:r>
      <w:r w:rsidRPr="00293979">
        <w:rPr>
          <w:rFonts w:ascii="Arial" w:hAnsi="Arial" w:cs="Arial"/>
          <w:spacing w:val="-3"/>
          <w:sz w:val="18"/>
          <w:szCs w:val="18"/>
        </w:rPr>
        <w:t>.  All non-public, confidential, or proprietary information of ESG, Owner, and Subcontractor ("</w:t>
      </w:r>
      <w:r w:rsidRPr="00293979">
        <w:rPr>
          <w:rFonts w:ascii="Arial" w:hAnsi="Arial" w:cs="Arial"/>
          <w:b/>
          <w:spacing w:val="-3"/>
          <w:sz w:val="18"/>
          <w:szCs w:val="18"/>
        </w:rPr>
        <w:t>Confidential Information</w:t>
      </w:r>
      <w:r w:rsidRPr="00293979">
        <w:rPr>
          <w:rFonts w:ascii="Arial" w:hAnsi="Arial" w:cs="Arial"/>
          <w:spacing w:val="-3"/>
          <w:sz w:val="18"/>
          <w:szCs w:val="18"/>
        </w:rPr>
        <w:t>"), including, but not limited to, specifications, samples, patterns, drawings, documents, data, business operations, designs, customer lists, pricing, discounts, whether disclosed by the disclosing Party orally, written, or electronic form in providing the Work, and whether or not marked, designated, or otherwise identified as "confidential," is confidential and may not be disclosed or copied unless authorized by the disclosing Party in writing. Confidential Information does not include any information that: (a) is or becomes generally available to the public other than as a result of the receiving Party's breach of this Agreement; (b) is obtained by the receiving Party on a non-confidential basis from a third-party that was not legally or contractually restricted from disclosing such information; or (c) the receiving Party establishes by documentary evidence, such information was in the receiving Party's possession prior to disclosing Party's disclosure; or (d) was or is independently developed by the receiving Party without using any Confidential Information. The Disclosing Party shall be entitled to injunctive relief for any violation of this Section.</w:t>
      </w:r>
    </w:p>
    <w:p w14:paraId="59BD691C" w14:textId="77777777" w:rsidR="00F10275" w:rsidRPr="00293979" w:rsidRDefault="00F10275" w:rsidP="00293979">
      <w:pPr>
        <w:tabs>
          <w:tab w:val="left" w:pos="-1080"/>
          <w:tab w:val="left" w:pos="-720"/>
          <w:tab w:val="left" w:pos="-90"/>
          <w:tab w:val="left" w:pos="360"/>
          <w:tab w:val="left" w:pos="1440"/>
          <w:tab w:val="left" w:pos="1980"/>
          <w:tab w:val="left" w:pos="2880"/>
          <w:tab w:val="left" w:pos="4680"/>
          <w:tab w:val="left" w:pos="6480"/>
        </w:tabs>
        <w:suppressAutoHyphens/>
        <w:ind w:left="360"/>
        <w:jc w:val="both"/>
        <w:rPr>
          <w:rFonts w:ascii="Arial" w:hAnsi="Arial" w:cs="Arial"/>
          <w:spacing w:val="-3"/>
          <w:sz w:val="18"/>
          <w:szCs w:val="18"/>
        </w:rPr>
      </w:pPr>
    </w:p>
    <w:p w14:paraId="52764A69" w14:textId="77777777" w:rsidR="00F137D6" w:rsidRPr="00293979" w:rsidRDefault="00155FAE" w:rsidP="00293979">
      <w:pPr>
        <w:numPr>
          <w:ilvl w:val="0"/>
          <w:numId w:val="28"/>
        </w:numPr>
        <w:tabs>
          <w:tab w:val="left" w:pos="-1080"/>
          <w:tab w:val="left" w:pos="-720"/>
          <w:tab w:val="left" w:pos="-90"/>
          <w:tab w:val="left" w:pos="360"/>
          <w:tab w:val="left" w:pos="1440"/>
          <w:tab w:val="left" w:pos="1980"/>
          <w:tab w:val="left" w:pos="2880"/>
          <w:tab w:val="left" w:pos="4680"/>
          <w:tab w:val="left" w:pos="6480"/>
        </w:tabs>
        <w:suppressAutoHyphens/>
        <w:ind w:left="360" w:hanging="360"/>
        <w:jc w:val="both"/>
        <w:rPr>
          <w:rFonts w:ascii="Arial" w:hAnsi="Arial" w:cs="Arial"/>
          <w:spacing w:val="-3"/>
          <w:sz w:val="18"/>
          <w:szCs w:val="18"/>
        </w:rPr>
      </w:pPr>
      <w:r w:rsidRPr="00293979">
        <w:rPr>
          <w:rFonts w:ascii="Arial" w:hAnsi="Arial" w:cs="Arial"/>
          <w:spacing w:val="-3"/>
          <w:sz w:val="18"/>
          <w:szCs w:val="18"/>
          <w:u w:val="single"/>
        </w:rPr>
        <w:t>CLAIMS RESOLUTION</w:t>
      </w:r>
      <w:r w:rsidRPr="00293979">
        <w:rPr>
          <w:rFonts w:ascii="Arial" w:hAnsi="Arial" w:cs="Arial"/>
          <w:spacing w:val="-3"/>
          <w:sz w:val="18"/>
          <w:szCs w:val="18"/>
        </w:rPr>
        <w:t xml:space="preserve">.  </w:t>
      </w:r>
      <w:r w:rsidR="00CD73A6" w:rsidRPr="00293979">
        <w:rPr>
          <w:rFonts w:ascii="Arial" w:hAnsi="Arial" w:cs="Arial"/>
          <w:spacing w:val="-3"/>
          <w:sz w:val="18"/>
          <w:szCs w:val="18"/>
        </w:rPr>
        <w:t>Any dispute, controversy or claim (collectively referred to as “</w:t>
      </w:r>
      <w:r w:rsidR="00CD73A6" w:rsidRPr="00293979">
        <w:rPr>
          <w:rFonts w:ascii="Arial" w:hAnsi="Arial" w:cs="Arial"/>
          <w:b/>
          <w:spacing w:val="-3"/>
          <w:sz w:val="18"/>
          <w:szCs w:val="18"/>
        </w:rPr>
        <w:t>Dispute</w:t>
      </w:r>
      <w:r w:rsidR="00CD73A6" w:rsidRPr="00293979">
        <w:rPr>
          <w:rFonts w:ascii="Arial" w:hAnsi="Arial" w:cs="Arial"/>
          <w:spacing w:val="-3"/>
          <w:sz w:val="18"/>
          <w:szCs w:val="18"/>
        </w:rPr>
        <w:t xml:space="preserve">”) arising out of or relating to this Subcontract or any alleged breach hereof, upon the request of either </w:t>
      </w:r>
      <w:r w:rsidR="0095695A" w:rsidRPr="00293979">
        <w:rPr>
          <w:rFonts w:ascii="Arial" w:hAnsi="Arial" w:cs="Arial"/>
          <w:spacing w:val="-3"/>
          <w:sz w:val="18"/>
          <w:szCs w:val="18"/>
        </w:rPr>
        <w:t>Party</w:t>
      </w:r>
      <w:r w:rsidR="00CD73A6" w:rsidRPr="00293979">
        <w:rPr>
          <w:rFonts w:ascii="Arial" w:hAnsi="Arial" w:cs="Arial"/>
          <w:spacing w:val="-3"/>
          <w:sz w:val="18"/>
          <w:szCs w:val="18"/>
        </w:rPr>
        <w:t>, first shall be submitted to mediation</w:t>
      </w:r>
      <w:r w:rsidR="00471244">
        <w:rPr>
          <w:rFonts w:ascii="Arial" w:hAnsi="Arial" w:cs="Arial"/>
          <w:spacing w:val="-3"/>
          <w:sz w:val="18"/>
          <w:szCs w:val="18"/>
        </w:rPr>
        <w:t xml:space="preserve"> prior to proceeding with any further legal or equitable proceedings</w:t>
      </w:r>
      <w:r w:rsidR="00CD73A6" w:rsidRPr="00293979">
        <w:rPr>
          <w:rFonts w:ascii="Arial" w:hAnsi="Arial" w:cs="Arial"/>
          <w:spacing w:val="-3"/>
          <w:sz w:val="18"/>
          <w:szCs w:val="18"/>
        </w:rPr>
        <w:t>.  Mediation shall commence no later than 30 days after submission of the Dispute</w:t>
      </w:r>
      <w:r w:rsidR="008B593A" w:rsidRPr="00293979">
        <w:rPr>
          <w:rFonts w:ascii="Arial" w:hAnsi="Arial" w:cs="Arial"/>
          <w:spacing w:val="-3"/>
          <w:sz w:val="18"/>
          <w:szCs w:val="18"/>
        </w:rPr>
        <w:t xml:space="preserve">; provided, however, that in no circumstance shall ESG’s obligation to participate in mediation restrict, prevent or otherwise inhibit its right to prosecute Subcontractor’s Work </w:t>
      </w:r>
      <w:r w:rsidR="005F5ED8" w:rsidRPr="005F5ED8">
        <w:rPr>
          <w:rFonts w:ascii="Arial" w:hAnsi="Arial" w:cs="Arial"/>
          <w:spacing w:val="-3"/>
          <w:sz w:val="18"/>
          <w:szCs w:val="18"/>
        </w:rPr>
        <w:t>with</w:t>
      </w:r>
      <w:r w:rsidR="008B593A" w:rsidRPr="00293979">
        <w:rPr>
          <w:rFonts w:ascii="Arial" w:hAnsi="Arial" w:cs="Arial"/>
          <w:spacing w:val="-3"/>
          <w:sz w:val="18"/>
          <w:szCs w:val="18"/>
        </w:rPr>
        <w:t xml:space="preserve"> a replacement subcontractor(s).  </w:t>
      </w:r>
      <w:r w:rsidR="00471244">
        <w:rPr>
          <w:rFonts w:ascii="Arial" w:hAnsi="Arial" w:cs="Arial"/>
          <w:spacing w:val="-3"/>
          <w:sz w:val="18"/>
          <w:szCs w:val="18"/>
        </w:rPr>
        <w:t xml:space="preserve">Unless otherwise agreed between the Parties, </w:t>
      </w:r>
      <w:r w:rsidR="008B593A" w:rsidRPr="00293979">
        <w:rPr>
          <w:rFonts w:ascii="Arial" w:hAnsi="Arial" w:cs="Arial"/>
          <w:spacing w:val="-3"/>
          <w:sz w:val="18"/>
          <w:szCs w:val="18"/>
        </w:rPr>
        <w:t>mediation</w:t>
      </w:r>
      <w:r w:rsidR="00CD73A6" w:rsidRPr="00293979">
        <w:rPr>
          <w:rFonts w:ascii="Arial" w:hAnsi="Arial" w:cs="Arial"/>
          <w:spacing w:val="-3"/>
          <w:sz w:val="18"/>
          <w:szCs w:val="18"/>
        </w:rPr>
        <w:t xml:space="preserve"> shall be conducted at the</w:t>
      </w:r>
      <w:r w:rsidR="00F10275">
        <w:rPr>
          <w:rFonts w:ascii="Arial" w:hAnsi="Arial" w:cs="Arial"/>
          <w:spacing w:val="-3"/>
          <w:sz w:val="18"/>
          <w:szCs w:val="18"/>
        </w:rPr>
        <w:t xml:space="preserve"> job site</w:t>
      </w:r>
      <w:r w:rsidR="00CD73A6" w:rsidRPr="00293979">
        <w:rPr>
          <w:rFonts w:ascii="Arial" w:hAnsi="Arial" w:cs="Arial"/>
          <w:spacing w:val="-3"/>
          <w:sz w:val="18"/>
          <w:szCs w:val="18"/>
        </w:rPr>
        <w:t xml:space="preserve"> and in accordance with the then prevailing rules of the Construction Industry Mediation Rules of the American Arbitration Association.  All Disputes not settled by negotiation or mediation shall be reserved until the final completion or termination of the Work.  </w:t>
      </w:r>
    </w:p>
    <w:p w14:paraId="1F1185EC" w14:textId="77777777" w:rsidR="00155FAE" w:rsidRPr="00293979" w:rsidRDefault="00155FAE">
      <w:p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pacing w:val="-3"/>
          <w:sz w:val="18"/>
          <w:szCs w:val="18"/>
        </w:rPr>
      </w:pPr>
    </w:p>
    <w:p w14:paraId="7E4B7829" w14:textId="77777777" w:rsidR="0000186E" w:rsidRPr="00293979" w:rsidRDefault="00155FAE" w:rsidP="00293979">
      <w:pPr>
        <w:numPr>
          <w:ilvl w:val="0"/>
          <w:numId w:val="28"/>
        </w:numPr>
        <w:ind w:left="360" w:hanging="360"/>
        <w:jc w:val="both"/>
        <w:rPr>
          <w:rFonts w:ascii="Arial" w:hAnsi="Arial" w:cs="Arial"/>
          <w:spacing w:val="-3"/>
          <w:sz w:val="18"/>
          <w:szCs w:val="18"/>
        </w:rPr>
      </w:pPr>
      <w:r w:rsidRPr="00293979">
        <w:rPr>
          <w:rFonts w:ascii="Arial" w:hAnsi="Arial" w:cs="Arial"/>
          <w:spacing w:val="-3"/>
          <w:sz w:val="18"/>
          <w:szCs w:val="18"/>
          <w:u w:val="single"/>
        </w:rPr>
        <w:t>WARRANTY.</w:t>
      </w:r>
      <w:r w:rsidRPr="00293979">
        <w:rPr>
          <w:rFonts w:ascii="Arial" w:hAnsi="Arial" w:cs="Arial"/>
          <w:spacing w:val="-3"/>
          <w:sz w:val="18"/>
          <w:szCs w:val="18"/>
        </w:rPr>
        <w:t xml:space="preserve"> </w:t>
      </w:r>
      <w:r w:rsidR="00624CB8" w:rsidRPr="00293979">
        <w:rPr>
          <w:rFonts w:ascii="Arial" w:hAnsi="Arial" w:cs="Arial"/>
          <w:spacing w:val="-3"/>
          <w:sz w:val="18"/>
          <w:szCs w:val="18"/>
        </w:rPr>
        <w:t xml:space="preserve">Subcontractor </w:t>
      </w:r>
      <w:r w:rsidR="005C6D87" w:rsidRPr="00293979">
        <w:rPr>
          <w:rFonts w:ascii="Arial" w:hAnsi="Arial" w:cs="Arial"/>
          <w:spacing w:val="-3"/>
          <w:sz w:val="18"/>
          <w:szCs w:val="18"/>
        </w:rPr>
        <w:t xml:space="preserve">warrants </w:t>
      </w:r>
      <w:r w:rsidR="00624CB8" w:rsidRPr="00293979">
        <w:rPr>
          <w:rFonts w:ascii="Arial" w:hAnsi="Arial" w:cs="Arial"/>
          <w:spacing w:val="-3"/>
          <w:sz w:val="18"/>
          <w:szCs w:val="18"/>
        </w:rPr>
        <w:t xml:space="preserve">to Owner </w:t>
      </w:r>
      <w:r w:rsidR="005C6D87" w:rsidRPr="00293979">
        <w:rPr>
          <w:rFonts w:ascii="Arial" w:hAnsi="Arial" w:cs="Arial"/>
          <w:spacing w:val="-3"/>
          <w:sz w:val="18"/>
          <w:szCs w:val="18"/>
        </w:rPr>
        <w:t xml:space="preserve">and </w:t>
      </w:r>
      <w:r w:rsidR="00624CB8" w:rsidRPr="00293979">
        <w:rPr>
          <w:rFonts w:ascii="Arial" w:hAnsi="Arial" w:cs="Arial"/>
          <w:spacing w:val="-3"/>
          <w:sz w:val="18"/>
          <w:szCs w:val="18"/>
        </w:rPr>
        <w:t>ESG that all</w:t>
      </w:r>
      <w:r w:rsidR="005C6D87" w:rsidRPr="00293979">
        <w:rPr>
          <w:rFonts w:ascii="Arial" w:hAnsi="Arial" w:cs="Arial"/>
          <w:spacing w:val="-3"/>
          <w:sz w:val="18"/>
          <w:szCs w:val="18"/>
        </w:rPr>
        <w:t xml:space="preserve"> materials</w:t>
      </w:r>
      <w:r w:rsidR="00624CB8" w:rsidRPr="00293979">
        <w:rPr>
          <w:rFonts w:ascii="Arial" w:hAnsi="Arial" w:cs="Arial"/>
          <w:spacing w:val="-3"/>
          <w:sz w:val="18"/>
          <w:szCs w:val="18"/>
        </w:rPr>
        <w:t>,</w:t>
      </w:r>
      <w:r w:rsidR="005C6D87" w:rsidRPr="00293979">
        <w:rPr>
          <w:rFonts w:ascii="Arial" w:hAnsi="Arial" w:cs="Arial"/>
          <w:spacing w:val="-3"/>
          <w:sz w:val="18"/>
          <w:szCs w:val="18"/>
        </w:rPr>
        <w:t xml:space="preserve"> workmanship</w:t>
      </w:r>
      <w:r w:rsidR="00624CB8" w:rsidRPr="00293979">
        <w:rPr>
          <w:rFonts w:ascii="Arial" w:hAnsi="Arial" w:cs="Arial"/>
          <w:spacing w:val="-3"/>
          <w:sz w:val="18"/>
          <w:szCs w:val="18"/>
        </w:rPr>
        <w:t xml:space="preserve"> and equipment furnished</w:t>
      </w:r>
      <w:r w:rsidR="005C6D87" w:rsidRPr="00293979">
        <w:rPr>
          <w:rFonts w:ascii="Arial" w:hAnsi="Arial" w:cs="Arial"/>
          <w:spacing w:val="-3"/>
          <w:sz w:val="18"/>
          <w:szCs w:val="18"/>
        </w:rPr>
        <w:t xml:space="preserve"> </w:t>
      </w:r>
      <w:r w:rsidR="00624CB8" w:rsidRPr="00293979">
        <w:rPr>
          <w:rFonts w:ascii="Arial" w:hAnsi="Arial" w:cs="Arial"/>
          <w:spacing w:val="-3"/>
          <w:sz w:val="18"/>
          <w:szCs w:val="18"/>
        </w:rPr>
        <w:t>shall conform to the contract specifications, be new, free from faults and defects, of good quality, and be free from any security interest, lien</w:t>
      </w:r>
      <w:r w:rsidR="004258F9">
        <w:rPr>
          <w:rFonts w:ascii="Arial" w:hAnsi="Arial" w:cs="Arial"/>
          <w:spacing w:val="-3"/>
          <w:sz w:val="18"/>
          <w:szCs w:val="18"/>
        </w:rPr>
        <w:t>, claims</w:t>
      </w:r>
      <w:r w:rsidR="00624CB8" w:rsidRPr="00293979">
        <w:rPr>
          <w:rFonts w:ascii="Arial" w:hAnsi="Arial" w:cs="Arial"/>
          <w:spacing w:val="-3"/>
          <w:sz w:val="18"/>
          <w:szCs w:val="18"/>
        </w:rPr>
        <w:t xml:space="preserve"> or other encumbrance.  Subcontractor hereby warrants its Work to be done in a workmanlike manner and against all such deficiencies and defects for </w:t>
      </w:r>
      <w:r w:rsidR="008F2D5F" w:rsidRPr="00293979">
        <w:rPr>
          <w:rFonts w:ascii="Arial" w:hAnsi="Arial" w:cs="Arial"/>
          <w:spacing w:val="-3"/>
          <w:sz w:val="18"/>
          <w:szCs w:val="18"/>
          <w:highlight w:val="darkGray"/>
        </w:rPr>
        <w:fldChar w:fldCharType="begin">
          <w:ffData>
            <w:name w:val="Text70"/>
            <w:enabled/>
            <w:calcOnExit w:val="0"/>
            <w:textInput/>
          </w:ffData>
        </w:fldChar>
      </w:r>
      <w:r w:rsidR="008F2D5F" w:rsidRPr="00293979">
        <w:rPr>
          <w:rFonts w:ascii="Arial" w:hAnsi="Arial" w:cs="Arial"/>
          <w:spacing w:val="-3"/>
          <w:sz w:val="18"/>
          <w:szCs w:val="18"/>
          <w:highlight w:val="darkGray"/>
        </w:rPr>
        <w:instrText xml:space="preserve"> FORMTEXT </w:instrText>
      </w:r>
      <w:r w:rsidR="008F2D5F" w:rsidRPr="00293979">
        <w:rPr>
          <w:rFonts w:ascii="Arial" w:hAnsi="Arial" w:cs="Arial"/>
          <w:spacing w:val="-3"/>
          <w:sz w:val="18"/>
          <w:szCs w:val="18"/>
          <w:highlight w:val="darkGray"/>
        </w:rPr>
      </w:r>
      <w:r w:rsidR="008F2D5F" w:rsidRPr="00293979">
        <w:rPr>
          <w:rFonts w:ascii="Arial" w:hAnsi="Arial" w:cs="Arial"/>
          <w:spacing w:val="-3"/>
          <w:sz w:val="18"/>
          <w:szCs w:val="18"/>
          <w:highlight w:val="darkGray"/>
        </w:rPr>
        <w:fldChar w:fldCharType="separate"/>
      </w:r>
      <w:r w:rsidR="008F2D5F" w:rsidRPr="00293979">
        <w:rPr>
          <w:rFonts w:ascii="Arial" w:hAnsi="Arial" w:cs="Arial"/>
          <w:noProof/>
          <w:spacing w:val="-3"/>
          <w:sz w:val="18"/>
          <w:szCs w:val="18"/>
          <w:highlight w:val="darkGray"/>
        </w:rPr>
        <w:t> </w:t>
      </w:r>
      <w:r w:rsidR="008F2D5F" w:rsidRPr="00293979">
        <w:rPr>
          <w:rFonts w:ascii="Arial" w:hAnsi="Arial" w:cs="Arial"/>
          <w:noProof/>
          <w:spacing w:val="-3"/>
          <w:sz w:val="18"/>
          <w:szCs w:val="18"/>
          <w:highlight w:val="darkGray"/>
        </w:rPr>
        <w:t> </w:t>
      </w:r>
      <w:r w:rsidR="008F2D5F" w:rsidRPr="00293979">
        <w:rPr>
          <w:rFonts w:ascii="Arial" w:hAnsi="Arial" w:cs="Arial"/>
          <w:noProof/>
          <w:spacing w:val="-3"/>
          <w:sz w:val="18"/>
          <w:szCs w:val="18"/>
          <w:highlight w:val="darkGray"/>
        </w:rPr>
        <w:t> </w:t>
      </w:r>
      <w:r w:rsidR="008F2D5F" w:rsidRPr="00293979">
        <w:rPr>
          <w:rFonts w:ascii="Arial" w:hAnsi="Arial" w:cs="Arial"/>
          <w:noProof/>
          <w:spacing w:val="-3"/>
          <w:sz w:val="18"/>
          <w:szCs w:val="18"/>
          <w:highlight w:val="darkGray"/>
        </w:rPr>
        <w:t> </w:t>
      </w:r>
      <w:r w:rsidR="008F2D5F" w:rsidRPr="00293979">
        <w:rPr>
          <w:rFonts w:ascii="Arial" w:hAnsi="Arial" w:cs="Arial"/>
          <w:noProof/>
          <w:spacing w:val="-3"/>
          <w:sz w:val="18"/>
          <w:szCs w:val="18"/>
          <w:highlight w:val="darkGray"/>
        </w:rPr>
        <w:t> </w:t>
      </w:r>
      <w:r w:rsidR="008F2D5F" w:rsidRPr="00293979">
        <w:rPr>
          <w:rFonts w:ascii="Arial" w:hAnsi="Arial" w:cs="Arial"/>
          <w:spacing w:val="-3"/>
          <w:sz w:val="18"/>
          <w:szCs w:val="18"/>
          <w:highlight w:val="darkGray"/>
        </w:rPr>
        <w:fldChar w:fldCharType="end"/>
      </w:r>
      <w:r w:rsidR="00624CB8" w:rsidRPr="00293979">
        <w:rPr>
          <w:rFonts w:ascii="Arial" w:hAnsi="Arial" w:cs="Arial"/>
          <w:spacing w:val="-3"/>
          <w:sz w:val="18"/>
          <w:szCs w:val="18"/>
        </w:rPr>
        <w:t xml:space="preserve"> year(s) from Owner's final acceptance of ESG’s project. </w:t>
      </w:r>
      <w:r w:rsidR="005C6D87" w:rsidRPr="00293979">
        <w:rPr>
          <w:rFonts w:ascii="Arial" w:hAnsi="Arial" w:cs="Arial"/>
          <w:spacing w:val="-3"/>
          <w:sz w:val="18"/>
          <w:szCs w:val="18"/>
        </w:rPr>
        <w:t xml:space="preserve"> </w:t>
      </w:r>
      <w:r w:rsidR="00624CB8" w:rsidRPr="00293979">
        <w:rPr>
          <w:rFonts w:ascii="Arial" w:hAnsi="Arial" w:cs="Arial"/>
          <w:spacing w:val="-3"/>
          <w:sz w:val="18"/>
          <w:szCs w:val="18"/>
        </w:rPr>
        <w:t>Subcontractor will replace any equipment that fails because of defective workmanship, materials, or installation during the warranty period. Subcontractor shall also pass through to ESG all manufacturer warranties.</w:t>
      </w:r>
      <w:r w:rsidR="00076988" w:rsidRPr="00293979">
        <w:rPr>
          <w:rFonts w:ascii="Arial" w:eastAsia="Arial" w:hAnsi="Arial" w:cs="Arial"/>
          <w:sz w:val="18"/>
          <w:szCs w:val="22"/>
        </w:rPr>
        <w:t xml:space="preserve"> </w:t>
      </w:r>
      <w:r w:rsidR="00076988" w:rsidRPr="00293979">
        <w:rPr>
          <w:rFonts w:ascii="Arial" w:hAnsi="Arial" w:cs="Arial"/>
          <w:spacing w:val="-3"/>
          <w:sz w:val="18"/>
          <w:szCs w:val="18"/>
        </w:rPr>
        <w:t xml:space="preserve">If Subcontractor fails to timely correct the defective Work, ESG may either correct or accept such defective Work.  Subcontractor shall be responsible for all of ESG’s costs and expenses for corrective actions (including engineering and other consultant’s fees and expenses) plus a fee equal to 15% of the repair costs. If ESG accepts defective Work, a Change Order will be issued to reflect a reduction in the </w:t>
      </w:r>
      <w:r w:rsidR="009357B1" w:rsidRPr="00293979">
        <w:rPr>
          <w:rFonts w:ascii="Arial" w:hAnsi="Arial" w:cs="Arial"/>
          <w:spacing w:val="-3"/>
          <w:sz w:val="18"/>
          <w:szCs w:val="18"/>
        </w:rPr>
        <w:t>Agreement amount</w:t>
      </w:r>
      <w:r w:rsidR="00076988" w:rsidRPr="00293979">
        <w:rPr>
          <w:rFonts w:ascii="Arial" w:hAnsi="Arial" w:cs="Arial"/>
          <w:spacing w:val="-3"/>
          <w:sz w:val="18"/>
          <w:szCs w:val="18"/>
        </w:rPr>
        <w:t>.</w:t>
      </w:r>
    </w:p>
    <w:p w14:paraId="304DBD66" w14:textId="77777777" w:rsidR="0000186E" w:rsidRDefault="0000186E" w:rsidP="00293979">
      <w:pPr>
        <w:ind w:left="360"/>
        <w:jc w:val="both"/>
        <w:rPr>
          <w:rFonts w:ascii="Arial" w:hAnsi="Arial" w:cs="Arial"/>
          <w:spacing w:val="-3"/>
          <w:sz w:val="18"/>
          <w:szCs w:val="18"/>
        </w:rPr>
      </w:pPr>
    </w:p>
    <w:p w14:paraId="3167B950" w14:textId="77777777" w:rsidR="0000186E" w:rsidRPr="00293979" w:rsidRDefault="0000186E" w:rsidP="00293979">
      <w:pPr>
        <w:numPr>
          <w:ilvl w:val="0"/>
          <w:numId w:val="28"/>
        </w:numPr>
        <w:ind w:left="360" w:hanging="360"/>
        <w:jc w:val="both"/>
        <w:rPr>
          <w:rFonts w:ascii="Arial" w:hAnsi="Arial" w:cs="Arial"/>
          <w:spacing w:val="-3"/>
          <w:sz w:val="18"/>
          <w:szCs w:val="18"/>
        </w:rPr>
      </w:pPr>
      <w:r w:rsidRPr="00DB48AD">
        <w:rPr>
          <w:rFonts w:ascii="Arial" w:hAnsi="Arial" w:cs="Arial"/>
          <w:spacing w:val="-3"/>
          <w:sz w:val="18"/>
          <w:szCs w:val="18"/>
          <w:u w:val="single"/>
        </w:rPr>
        <w:t>MISCELLANEOUS</w:t>
      </w:r>
    </w:p>
    <w:p w14:paraId="733D01EF" w14:textId="77777777" w:rsidR="00BC414A" w:rsidRPr="00293979" w:rsidRDefault="00BC414A" w:rsidP="005A490A">
      <w:pPr>
        <w:jc w:val="both"/>
        <w:rPr>
          <w:rFonts w:ascii="Arial" w:hAnsi="Arial" w:cs="Arial"/>
          <w:sz w:val="18"/>
          <w:szCs w:val="18"/>
        </w:rPr>
      </w:pPr>
    </w:p>
    <w:p w14:paraId="06801FCB" w14:textId="77777777" w:rsidR="009B1B52" w:rsidRDefault="009B1B52" w:rsidP="00293979">
      <w:pPr>
        <w:numPr>
          <w:ilvl w:val="0"/>
          <w:numId w:val="26"/>
        </w:numPr>
        <w:jc w:val="both"/>
        <w:rPr>
          <w:rFonts w:ascii="Arial" w:hAnsi="Arial" w:cs="Arial"/>
          <w:spacing w:val="-3"/>
          <w:sz w:val="18"/>
          <w:szCs w:val="18"/>
        </w:rPr>
      </w:pPr>
      <w:r w:rsidRPr="00293979">
        <w:rPr>
          <w:rFonts w:ascii="Arial" w:hAnsi="Arial" w:cs="Arial"/>
          <w:spacing w:val="-3"/>
          <w:sz w:val="18"/>
          <w:szCs w:val="18"/>
          <w:u w:val="single"/>
        </w:rPr>
        <w:t>Compliance with Laws and ESG Safety Procedures</w:t>
      </w:r>
      <w:r w:rsidRPr="00293979">
        <w:rPr>
          <w:rFonts w:ascii="Arial" w:hAnsi="Arial" w:cs="Arial"/>
          <w:spacing w:val="-3"/>
          <w:sz w:val="18"/>
          <w:szCs w:val="18"/>
        </w:rPr>
        <w:t xml:space="preserve">.  Subcontractor shall keep itself fully informed of, and shall comply with, all applicable local, state and federal laws, statutes, ordinances, codes, executive orders, rules and regulations, orders or decrees, including but not limited to prevailing wage requirements and any applicable occupational safety and health requirements or regulations, which in any manner affect those engaged or employed in the Work, the materials and equipment used in the Work, or the performance of the Work.  </w:t>
      </w:r>
      <w:r w:rsidR="000E12B9" w:rsidRPr="00293979">
        <w:rPr>
          <w:rFonts w:ascii="Arial" w:hAnsi="Arial" w:cs="Arial"/>
          <w:spacing w:val="-3"/>
          <w:sz w:val="18"/>
          <w:szCs w:val="18"/>
        </w:rPr>
        <w:t xml:space="preserve">Subcontractor will give adequate notices to authorities pertaining to the Work and </w:t>
      </w:r>
      <w:r w:rsidR="00123A2D" w:rsidRPr="00293979">
        <w:rPr>
          <w:rFonts w:ascii="Arial" w:hAnsi="Arial" w:cs="Arial"/>
          <w:spacing w:val="-3"/>
          <w:sz w:val="18"/>
          <w:szCs w:val="18"/>
        </w:rPr>
        <w:t xml:space="preserve">shall </w:t>
      </w:r>
      <w:r w:rsidR="000E12B9" w:rsidRPr="00293979">
        <w:rPr>
          <w:rFonts w:ascii="Arial" w:hAnsi="Arial" w:cs="Arial"/>
          <w:spacing w:val="-3"/>
          <w:sz w:val="18"/>
          <w:szCs w:val="18"/>
        </w:rPr>
        <w:t xml:space="preserve">secure and pay for all permits, licenses, fees, assessments, inspections and taxes necessary to complete the work in accordance with this Agreement.  </w:t>
      </w:r>
      <w:r w:rsidRPr="00293979">
        <w:rPr>
          <w:rFonts w:ascii="Arial" w:hAnsi="Arial" w:cs="Arial"/>
          <w:spacing w:val="-3"/>
          <w:sz w:val="18"/>
          <w:szCs w:val="18"/>
        </w:rPr>
        <w:t xml:space="preserve">Subcontractor agrees to comply with ESG’s site-specific safety plan, if any, prepared for this Project, which shall be provided by ESG to Subcontractor promptly upon request.  Subcontractor agrees to supply all required safety equipment for their employees.  Subcontractor agrees to immediately report all jobsite injuries, accidents, near misses, and incidents to the ESG Project Manager.  ESG maintains a </w:t>
      </w:r>
      <w:proofErr w:type="gramStart"/>
      <w:r w:rsidRPr="00293979">
        <w:rPr>
          <w:rFonts w:ascii="Arial" w:hAnsi="Arial" w:cs="Arial"/>
          <w:spacing w:val="-3"/>
          <w:sz w:val="18"/>
          <w:szCs w:val="18"/>
        </w:rPr>
        <w:t>zero tolerance</w:t>
      </w:r>
      <w:proofErr w:type="gramEnd"/>
      <w:r w:rsidRPr="00293979">
        <w:rPr>
          <w:rFonts w:ascii="Arial" w:hAnsi="Arial" w:cs="Arial"/>
          <w:spacing w:val="-3"/>
          <w:sz w:val="18"/>
          <w:szCs w:val="18"/>
        </w:rPr>
        <w:t xml:space="preserve"> policy in regards to workers on the jobsite using or being under the influence of alcohol or illegal drugs.  Subcontractor shall indemnify, defend and hold ESG and Owner harmless from any fines, penalties and other costs assessed against ESG and/or Owner arising out of Subcontractor's failure to comply with this Section </w:t>
      </w:r>
      <w:r w:rsidR="00207957">
        <w:rPr>
          <w:rFonts w:ascii="Arial" w:hAnsi="Arial" w:cs="Arial"/>
          <w:spacing w:val="-3"/>
          <w:sz w:val="18"/>
          <w:szCs w:val="18"/>
        </w:rPr>
        <w:t>20</w:t>
      </w:r>
      <w:r w:rsidRPr="00293979">
        <w:rPr>
          <w:rFonts w:ascii="Arial" w:hAnsi="Arial" w:cs="Arial"/>
          <w:spacing w:val="-3"/>
          <w:sz w:val="18"/>
          <w:szCs w:val="18"/>
        </w:rPr>
        <w:t>.</w:t>
      </w:r>
      <w:r w:rsidR="00207957">
        <w:rPr>
          <w:rFonts w:ascii="Arial" w:hAnsi="Arial" w:cs="Arial"/>
          <w:spacing w:val="-3"/>
          <w:sz w:val="18"/>
          <w:szCs w:val="18"/>
        </w:rPr>
        <w:t>a</w:t>
      </w:r>
      <w:r w:rsidRPr="00293979">
        <w:rPr>
          <w:rFonts w:ascii="Arial" w:hAnsi="Arial" w:cs="Arial"/>
          <w:spacing w:val="-3"/>
          <w:sz w:val="18"/>
          <w:szCs w:val="18"/>
        </w:rPr>
        <w:t>.  Subcontractor further represents and warrants that it is fully licensed to perform the Work covered by this Agreement, and shall keep such licenses current and valid during the performance of the Work.  Subcontractor shall be responsible and liable for any damage to ESG resulting from failure to obtain any license or permit.</w:t>
      </w:r>
    </w:p>
    <w:p w14:paraId="7C506CDC" w14:textId="77777777" w:rsidR="00D46B46" w:rsidRDefault="00D46B46" w:rsidP="00293979">
      <w:pPr>
        <w:ind w:left="720"/>
        <w:jc w:val="both"/>
        <w:rPr>
          <w:rFonts w:ascii="Arial" w:hAnsi="Arial" w:cs="Arial"/>
          <w:spacing w:val="-3"/>
          <w:sz w:val="18"/>
          <w:szCs w:val="18"/>
        </w:rPr>
      </w:pPr>
    </w:p>
    <w:p w14:paraId="346D2404" w14:textId="77777777" w:rsidR="004A52A4" w:rsidRDefault="00746C17" w:rsidP="00293979">
      <w:pPr>
        <w:numPr>
          <w:ilvl w:val="0"/>
          <w:numId w:val="26"/>
        </w:numPr>
        <w:jc w:val="both"/>
        <w:rPr>
          <w:rFonts w:ascii="Arial" w:hAnsi="Arial" w:cs="Arial"/>
          <w:spacing w:val="-3"/>
          <w:sz w:val="18"/>
          <w:szCs w:val="18"/>
        </w:rPr>
      </w:pPr>
      <w:r w:rsidRPr="00293979">
        <w:rPr>
          <w:rFonts w:ascii="Arial" w:hAnsi="Arial" w:cs="Arial"/>
          <w:spacing w:val="-3"/>
          <w:sz w:val="18"/>
          <w:szCs w:val="18"/>
          <w:u w:val="single"/>
        </w:rPr>
        <w:t>Hazardous Materials</w:t>
      </w:r>
      <w:r w:rsidRPr="00293979">
        <w:rPr>
          <w:rFonts w:ascii="Arial" w:hAnsi="Arial" w:cs="Arial"/>
          <w:spacing w:val="-3"/>
          <w:sz w:val="18"/>
          <w:szCs w:val="18"/>
        </w:rPr>
        <w:t xml:space="preserve">.  </w:t>
      </w:r>
      <w:r w:rsidR="00A10FEC" w:rsidRPr="00293979">
        <w:rPr>
          <w:rFonts w:ascii="Arial" w:hAnsi="Arial" w:cs="Arial"/>
          <w:spacing w:val="-3"/>
          <w:sz w:val="18"/>
          <w:szCs w:val="18"/>
        </w:rPr>
        <w:t xml:space="preserve">Except where Subcontractor’s Work hereunder requires the handling or abatement of asbestos or other hazardous material, if Subcontractor encounters asbestos or other hazardous material in the performance of its </w:t>
      </w:r>
      <w:r w:rsidR="00A10FEC" w:rsidRPr="00293979">
        <w:rPr>
          <w:rFonts w:ascii="Arial" w:hAnsi="Arial" w:cs="Arial"/>
          <w:spacing w:val="-3"/>
          <w:sz w:val="18"/>
          <w:szCs w:val="18"/>
        </w:rPr>
        <w:lastRenderedPageBreak/>
        <w:t>Work, Subcontractor shall immediately stop Work in the area and notify ESG. In such event, Subcontractor shall not disrupt, remove, or in any way alter or dislodge any asbestos or hazardous material, and Subcontractor shall take no further action in the area where the asbestos or hazardous material was found without specific written direction from ESG. Subcontractor is prohibited from using asbestos-containing materials or equipment in the performance of its Work unless it receives express, written consent to do so from ESG. If Subcontractor’s Work hereunder requires the handling or abatement of asbestos or other hazardous material, the Work shall be conducted by competent, certified and qualified individuals, trained and knowledgeable in the areas of asbestos abatement, handling, the disposal of asbestos-containing and asbestos-contaminated materials, and the cleaning of asbestos-contaminated areas. In all circumstances, local, state, and federal laws and regulations pertaining to asbestos reporting, abatement, handling, and disposal shall be followed.</w:t>
      </w:r>
      <w:r w:rsidR="00A10FEC" w:rsidRPr="00293979" w:rsidDel="00A10FEC">
        <w:rPr>
          <w:rFonts w:ascii="Arial" w:hAnsi="Arial" w:cs="Arial"/>
          <w:spacing w:val="-3"/>
          <w:sz w:val="18"/>
          <w:szCs w:val="18"/>
        </w:rPr>
        <w:t xml:space="preserve"> </w:t>
      </w:r>
    </w:p>
    <w:p w14:paraId="5A0B7D1A" w14:textId="77777777" w:rsidR="00D46B46" w:rsidRDefault="00D46B46" w:rsidP="00293979">
      <w:pPr>
        <w:ind w:left="720"/>
        <w:jc w:val="both"/>
        <w:rPr>
          <w:rFonts w:ascii="Arial" w:hAnsi="Arial" w:cs="Arial"/>
          <w:spacing w:val="-3"/>
          <w:sz w:val="18"/>
          <w:szCs w:val="18"/>
        </w:rPr>
      </w:pPr>
    </w:p>
    <w:p w14:paraId="05CB2B83" w14:textId="77777777" w:rsidR="00155FAE" w:rsidRDefault="00746C17" w:rsidP="00293979">
      <w:pPr>
        <w:numPr>
          <w:ilvl w:val="0"/>
          <w:numId w:val="26"/>
        </w:num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z w:val="18"/>
          <w:szCs w:val="18"/>
        </w:rPr>
      </w:pPr>
      <w:r w:rsidRPr="00293979">
        <w:rPr>
          <w:rFonts w:ascii="Arial" w:hAnsi="Arial" w:cs="Arial"/>
          <w:spacing w:val="-3"/>
          <w:sz w:val="18"/>
          <w:szCs w:val="18"/>
          <w:u w:val="single"/>
        </w:rPr>
        <w:t>Environmental</w:t>
      </w:r>
      <w:r w:rsidRPr="00293979">
        <w:rPr>
          <w:rFonts w:ascii="Arial" w:hAnsi="Arial" w:cs="Arial"/>
          <w:spacing w:val="-3"/>
          <w:sz w:val="18"/>
          <w:szCs w:val="18"/>
        </w:rPr>
        <w:t xml:space="preserve">.  </w:t>
      </w:r>
      <w:r w:rsidR="002F2DE3" w:rsidRPr="00293979">
        <w:rPr>
          <w:rFonts w:ascii="Arial" w:hAnsi="Arial" w:cs="Arial"/>
          <w:spacing w:val="-3"/>
          <w:sz w:val="18"/>
          <w:szCs w:val="18"/>
        </w:rPr>
        <w:t>S</w:t>
      </w:r>
      <w:r w:rsidR="00155FAE" w:rsidRPr="00293979">
        <w:rPr>
          <w:rFonts w:ascii="Arial" w:hAnsi="Arial" w:cs="Arial"/>
          <w:spacing w:val="-3"/>
          <w:sz w:val="18"/>
          <w:szCs w:val="18"/>
        </w:rPr>
        <w:t>hould any discharge, leakage, spillage, emission, or pollution of any type (</w:t>
      </w:r>
      <w:r w:rsidR="00207957">
        <w:rPr>
          <w:rFonts w:ascii="Arial" w:hAnsi="Arial" w:cs="Arial"/>
          <w:spacing w:val="-3"/>
          <w:sz w:val="18"/>
          <w:szCs w:val="18"/>
        </w:rPr>
        <w:t>collectively,</w:t>
      </w:r>
      <w:r w:rsidR="00155FAE" w:rsidRPr="00293979">
        <w:rPr>
          <w:rFonts w:ascii="Arial" w:hAnsi="Arial" w:cs="Arial"/>
          <w:spacing w:val="-3"/>
          <w:sz w:val="18"/>
          <w:szCs w:val="18"/>
        </w:rPr>
        <w:t xml:space="preserve"> “</w:t>
      </w:r>
      <w:r w:rsidR="00155FAE" w:rsidRPr="00293979">
        <w:rPr>
          <w:rFonts w:ascii="Arial" w:hAnsi="Arial" w:cs="Arial"/>
          <w:b/>
          <w:spacing w:val="-3"/>
          <w:sz w:val="18"/>
          <w:szCs w:val="18"/>
        </w:rPr>
        <w:t>Pollution</w:t>
      </w:r>
      <w:r w:rsidR="00155FAE" w:rsidRPr="00293979">
        <w:rPr>
          <w:rFonts w:ascii="Arial" w:hAnsi="Arial" w:cs="Arial"/>
          <w:spacing w:val="-3"/>
          <w:sz w:val="18"/>
          <w:szCs w:val="18"/>
        </w:rPr>
        <w:t>”) occur upon or from the Facilities due to the fault of Subcontractor or its subcontractors, Subcontractor shall clean or otherwise remediate such site and any other lands upon which Pollution occurs, to the satisfaction of Owner and any governmental authority having jurisdiction. Such remediation shall be performed by Subcontractor or someone hired by Subcontractor, at its sole cost, risk and expense, and Subcontractor shall indemnify, defend and hold harmless ESG and Owner from and against any loss, cost, liability, expense, judgment, fine, and/or penalty imposed upon or assessed against ESG and/or Owner as a result of any Pollution or the remediation thereof; provided, however, that the foregoing shall not prevent Subcontractor from seeking contribution or indemnity from any other party bearing full or partial responsibility for said Pollution; and provided further, Subcontractor’s recourse against ESG and/or Owner shall be limited to ESG’s and/or Owner’s own direct contribution to the occurrence of the Pollution.</w:t>
      </w:r>
      <w:r w:rsidR="00D46B46" w:rsidRPr="00EF6719">
        <w:rPr>
          <w:rFonts w:ascii="Arial" w:hAnsi="Arial" w:cs="Arial"/>
          <w:spacing w:val="-3"/>
          <w:sz w:val="18"/>
          <w:szCs w:val="18"/>
        </w:rPr>
        <w:t xml:space="preserve">  </w:t>
      </w:r>
      <w:r w:rsidR="00155FAE" w:rsidRPr="00293979">
        <w:rPr>
          <w:rFonts w:ascii="Arial" w:hAnsi="Arial" w:cs="Arial"/>
          <w:sz w:val="18"/>
          <w:szCs w:val="18"/>
        </w:rPr>
        <w:t>In the event Subcontractor is unable or unwilling to complete any needed remediation, ESG and/or Owner may perform any remediation of such Pollution; provided, however, Subcontractor shall reimburse ESG and/or Owner for all costs and expenses incidental to such remediation.</w:t>
      </w:r>
    </w:p>
    <w:p w14:paraId="5E50E4A1" w14:textId="77777777" w:rsidR="00D46B46" w:rsidRDefault="00D46B46" w:rsidP="00293979">
      <w:pPr>
        <w:tabs>
          <w:tab w:val="left" w:pos="-1080"/>
          <w:tab w:val="left" w:pos="-720"/>
          <w:tab w:val="left" w:pos="-90"/>
          <w:tab w:val="left" w:pos="720"/>
          <w:tab w:val="left" w:pos="1440"/>
          <w:tab w:val="left" w:pos="1980"/>
          <w:tab w:val="left" w:pos="2880"/>
          <w:tab w:val="left" w:pos="4680"/>
          <w:tab w:val="left" w:pos="6480"/>
        </w:tabs>
        <w:suppressAutoHyphens/>
        <w:ind w:left="720"/>
        <w:jc w:val="both"/>
        <w:rPr>
          <w:rFonts w:ascii="Arial" w:hAnsi="Arial" w:cs="Arial"/>
          <w:sz w:val="18"/>
          <w:szCs w:val="18"/>
        </w:rPr>
      </w:pPr>
    </w:p>
    <w:p w14:paraId="605FDC7D" w14:textId="77777777" w:rsidR="00155FAE" w:rsidRDefault="00155FAE" w:rsidP="00293979">
      <w:pPr>
        <w:numPr>
          <w:ilvl w:val="0"/>
          <w:numId w:val="26"/>
        </w:num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z w:val="18"/>
          <w:szCs w:val="18"/>
        </w:rPr>
      </w:pPr>
      <w:r w:rsidRPr="00293979">
        <w:rPr>
          <w:rFonts w:ascii="Arial" w:hAnsi="Arial" w:cs="Arial"/>
          <w:sz w:val="18"/>
          <w:szCs w:val="18"/>
          <w:u w:val="single"/>
        </w:rPr>
        <w:t>Nondiscrimination in Hiring Employees.</w:t>
      </w:r>
      <w:r w:rsidR="00746C17" w:rsidRPr="00293979">
        <w:rPr>
          <w:rFonts w:ascii="Arial" w:hAnsi="Arial" w:cs="Arial"/>
          <w:sz w:val="18"/>
          <w:szCs w:val="18"/>
        </w:rPr>
        <w:t xml:space="preserve">  The Subcontractor and it subcontractors and </w:t>
      </w:r>
      <w:r w:rsidRPr="00293979">
        <w:rPr>
          <w:rFonts w:ascii="Arial" w:hAnsi="Arial" w:cs="Arial"/>
          <w:sz w:val="18"/>
          <w:szCs w:val="18"/>
        </w:rPr>
        <w:t>supplier</w:t>
      </w:r>
      <w:r w:rsidR="00746C17" w:rsidRPr="00293979">
        <w:rPr>
          <w:rFonts w:ascii="Arial" w:hAnsi="Arial" w:cs="Arial"/>
          <w:sz w:val="18"/>
          <w:szCs w:val="18"/>
        </w:rPr>
        <w:t xml:space="preserve">s </w:t>
      </w:r>
      <w:r w:rsidRPr="00293979">
        <w:rPr>
          <w:rFonts w:ascii="Arial" w:hAnsi="Arial" w:cs="Arial"/>
          <w:sz w:val="18"/>
          <w:szCs w:val="18"/>
        </w:rPr>
        <w:t xml:space="preserve">shall not discriminate against any employee or applicant for employment to be employed in the performance of this </w:t>
      </w:r>
      <w:r w:rsidR="00746C17" w:rsidRPr="00293979">
        <w:rPr>
          <w:rFonts w:ascii="Arial" w:hAnsi="Arial" w:cs="Arial"/>
          <w:sz w:val="18"/>
          <w:szCs w:val="18"/>
        </w:rPr>
        <w:t>Agreement</w:t>
      </w:r>
      <w:r w:rsidRPr="00293979">
        <w:rPr>
          <w:rFonts w:ascii="Arial" w:hAnsi="Arial" w:cs="Arial"/>
          <w:sz w:val="18"/>
          <w:szCs w:val="18"/>
        </w:rPr>
        <w:t xml:space="preserve"> with respect to his or her hire, tenure, terms, conditions, or privileges of employment or any matter directly or indirectly related to employment, because of his or her race, color, religion, </w:t>
      </w:r>
      <w:r w:rsidR="00E5675D" w:rsidRPr="00293979">
        <w:rPr>
          <w:rFonts w:ascii="Arial" w:hAnsi="Arial" w:cs="Arial"/>
          <w:sz w:val="18"/>
          <w:szCs w:val="18"/>
        </w:rPr>
        <w:t xml:space="preserve">age, </w:t>
      </w:r>
      <w:r w:rsidRPr="00293979">
        <w:rPr>
          <w:rFonts w:ascii="Arial" w:hAnsi="Arial" w:cs="Arial"/>
          <w:sz w:val="18"/>
          <w:szCs w:val="18"/>
        </w:rPr>
        <w:t>sex, disability, national origin, height, weight, familial status, or marital status</w:t>
      </w:r>
      <w:r w:rsidR="00D341DF" w:rsidRPr="00293979">
        <w:rPr>
          <w:rFonts w:ascii="Arial" w:hAnsi="Arial" w:cs="Arial"/>
          <w:sz w:val="18"/>
          <w:szCs w:val="18"/>
        </w:rPr>
        <w:t>, or for any other reason that is prohibited by applicable federal, state or local law</w:t>
      </w:r>
      <w:r w:rsidRPr="00293979">
        <w:rPr>
          <w:rFonts w:ascii="Arial" w:hAnsi="Arial" w:cs="Arial"/>
          <w:sz w:val="18"/>
          <w:szCs w:val="18"/>
        </w:rPr>
        <w:t>. Breach of this provision may be regarded as a material breach of this Contract.</w:t>
      </w:r>
    </w:p>
    <w:p w14:paraId="589A85BE" w14:textId="77777777" w:rsidR="00D46B46" w:rsidRDefault="00D46B46" w:rsidP="00293979">
      <w:pPr>
        <w:tabs>
          <w:tab w:val="left" w:pos="-1080"/>
          <w:tab w:val="left" w:pos="-720"/>
          <w:tab w:val="left" w:pos="-90"/>
          <w:tab w:val="left" w:pos="720"/>
          <w:tab w:val="left" w:pos="1440"/>
          <w:tab w:val="left" w:pos="1980"/>
          <w:tab w:val="left" w:pos="2880"/>
          <w:tab w:val="left" w:pos="4680"/>
          <w:tab w:val="left" w:pos="6480"/>
        </w:tabs>
        <w:suppressAutoHyphens/>
        <w:ind w:left="720"/>
        <w:jc w:val="both"/>
        <w:rPr>
          <w:rFonts w:ascii="Arial" w:hAnsi="Arial" w:cs="Arial"/>
          <w:sz w:val="18"/>
          <w:szCs w:val="18"/>
        </w:rPr>
      </w:pPr>
    </w:p>
    <w:p w14:paraId="3B09BE2A" w14:textId="77777777" w:rsidR="006437AA" w:rsidRDefault="00155FAE" w:rsidP="00293979">
      <w:pPr>
        <w:numPr>
          <w:ilvl w:val="0"/>
          <w:numId w:val="26"/>
        </w:num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pacing w:val="-3"/>
          <w:sz w:val="18"/>
          <w:szCs w:val="18"/>
        </w:rPr>
      </w:pPr>
      <w:r w:rsidRPr="00293979">
        <w:rPr>
          <w:rFonts w:ascii="Arial" w:hAnsi="Arial" w:cs="Arial"/>
          <w:spacing w:val="-3"/>
          <w:sz w:val="18"/>
          <w:szCs w:val="18"/>
          <w:u w:val="single"/>
        </w:rPr>
        <w:t>Damages</w:t>
      </w:r>
      <w:r w:rsidRPr="00293979">
        <w:rPr>
          <w:rFonts w:ascii="Arial" w:hAnsi="Arial" w:cs="Arial"/>
          <w:spacing w:val="-3"/>
          <w:sz w:val="18"/>
          <w:szCs w:val="18"/>
        </w:rPr>
        <w:t>.  If ESG is obligated to pay damages pursuant to its contract</w:t>
      </w:r>
      <w:r w:rsidR="002F2DE3" w:rsidRPr="00293979">
        <w:rPr>
          <w:rFonts w:ascii="Arial" w:hAnsi="Arial" w:cs="Arial"/>
          <w:spacing w:val="-3"/>
          <w:sz w:val="18"/>
          <w:szCs w:val="18"/>
        </w:rPr>
        <w:t xml:space="preserve"> with </w:t>
      </w:r>
      <w:r w:rsidR="001B783A" w:rsidRPr="00293979">
        <w:rPr>
          <w:rFonts w:ascii="Arial" w:hAnsi="Arial" w:cs="Arial"/>
          <w:spacing w:val="-3"/>
          <w:sz w:val="18"/>
          <w:szCs w:val="18"/>
        </w:rPr>
        <w:t>Owner</w:t>
      </w:r>
      <w:r w:rsidRPr="00293979">
        <w:rPr>
          <w:rFonts w:ascii="Arial" w:hAnsi="Arial" w:cs="Arial"/>
          <w:spacing w:val="-3"/>
          <w:sz w:val="18"/>
          <w:szCs w:val="18"/>
        </w:rPr>
        <w:t>, Subcontractor shall be liable for such damages to the extent Subcontractor causes or contributes to any delay or other damages for which ESG may be liable.</w:t>
      </w:r>
    </w:p>
    <w:p w14:paraId="7FD1198F" w14:textId="77777777" w:rsidR="00D46B46" w:rsidRPr="00293979" w:rsidRDefault="00D46B46" w:rsidP="00293979">
      <w:p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pacing w:val="-3"/>
          <w:sz w:val="18"/>
          <w:szCs w:val="18"/>
        </w:rPr>
      </w:pPr>
    </w:p>
    <w:p w14:paraId="13CE8E05" w14:textId="77777777" w:rsidR="00155FAE" w:rsidRDefault="00155FAE" w:rsidP="00293979">
      <w:pPr>
        <w:numPr>
          <w:ilvl w:val="0"/>
          <w:numId w:val="26"/>
        </w:num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pacing w:val="-3"/>
          <w:sz w:val="18"/>
          <w:szCs w:val="18"/>
        </w:rPr>
      </w:pPr>
      <w:r w:rsidRPr="00293979">
        <w:rPr>
          <w:rFonts w:ascii="Arial" w:hAnsi="Arial" w:cs="Arial"/>
          <w:spacing w:val="-3"/>
          <w:sz w:val="18"/>
          <w:szCs w:val="18"/>
          <w:u w:val="single"/>
        </w:rPr>
        <w:t>Waiver</w:t>
      </w:r>
      <w:r w:rsidRPr="00293979">
        <w:rPr>
          <w:rFonts w:ascii="Arial" w:hAnsi="Arial" w:cs="Arial"/>
          <w:spacing w:val="-3"/>
          <w:sz w:val="18"/>
          <w:szCs w:val="18"/>
        </w:rPr>
        <w:t xml:space="preserve">.  The failure of ESG to insist upon strict performance of any of the terms and conditions of this </w:t>
      </w:r>
      <w:r w:rsidR="00B46E20" w:rsidRPr="00293979">
        <w:rPr>
          <w:rFonts w:ascii="Arial" w:hAnsi="Arial" w:cs="Arial"/>
          <w:spacing w:val="-3"/>
          <w:sz w:val="18"/>
          <w:szCs w:val="18"/>
        </w:rPr>
        <w:t>Agreement</w:t>
      </w:r>
      <w:r w:rsidRPr="00293979">
        <w:rPr>
          <w:rFonts w:ascii="Arial" w:hAnsi="Arial" w:cs="Arial"/>
          <w:spacing w:val="-3"/>
          <w:sz w:val="18"/>
          <w:szCs w:val="18"/>
        </w:rPr>
        <w:t xml:space="preserve">, or to exercise or delay the exercise of any rights or remedies provided by this Agreement or by law, or the acceptance of </w:t>
      </w:r>
      <w:r w:rsidR="00AF2673" w:rsidRPr="00293979">
        <w:rPr>
          <w:rFonts w:ascii="Arial" w:hAnsi="Arial" w:cs="Arial"/>
          <w:spacing w:val="-3"/>
          <w:sz w:val="18"/>
          <w:szCs w:val="18"/>
        </w:rPr>
        <w:t>Work</w:t>
      </w:r>
      <w:r w:rsidRPr="00293979">
        <w:rPr>
          <w:rFonts w:ascii="Arial" w:hAnsi="Arial" w:cs="Arial"/>
          <w:spacing w:val="-3"/>
          <w:sz w:val="18"/>
          <w:szCs w:val="18"/>
        </w:rPr>
        <w:t xml:space="preserve"> or payment for </w:t>
      </w:r>
      <w:r w:rsidR="00AF2673" w:rsidRPr="00293979">
        <w:rPr>
          <w:rFonts w:ascii="Arial" w:hAnsi="Arial" w:cs="Arial"/>
          <w:spacing w:val="-3"/>
          <w:sz w:val="18"/>
          <w:szCs w:val="18"/>
        </w:rPr>
        <w:t>Work</w:t>
      </w:r>
      <w:r w:rsidRPr="00293979">
        <w:rPr>
          <w:rFonts w:ascii="Arial" w:hAnsi="Arial" w:cs="Arial"/>
          <w:spacing w:val="-3"/>
          <w:sz w:val="18"/>
          <w:szCs w:val="18"/>
        </w:rPr>
        <w:t xml:space="preserve"> shall not release Subcontractor from any of the responsibilities or obligations imposed by law or by this </w:t>
      </w:r>
      <w:r w:rsidR="00B46E20" w:rsidRPr="00293979">
        <w:rPr>
          <w:rFonts w:ascii="Arial" w:hAnsi="Arial" w:cs="Arial"/>
          <w:spacing w:val="-3"/>
          <w:sz w:val="18"/>
          <w:szCs w:val="18"/>
        </w:rPr>
        <w:t>Agreement</w:t>
      </w:r>
      <w:r w:rsidRPr="00293979">
        <w:rPr>
          <w:rFonts w:ascii="Arial" w:hAnsi="Arial" w:cs="Arial"/>
          <w:spacing w:val="-3"/>
          <w:sz w:val="18"/>
          <w:szCs w:val="18"/>
        </w:rPr>
        <w:t xml:space="preserve">, and shall not be deemed a waiver of any right of ESG to insist upon strict performance of this </w:t>
      </w:r>
      <w:r w:rsidR="00B46E20" w:rsidRPr="00293979">
        <w:rPr>
          <w:rFonts w:ascii="Arial" w:hAnsi="Arial" w:cs="Arial"/>
          <w:spacing w:val="-3"/>
          <w:sz w:val="18"/>
          <w:szCs w:val="18"/>
        </w:rPr>
        <w:t>Agreement</w:t>
      </w:r>
      <w:r w:rsidRPr="00293979">
        <w:rPr>
          <w:rFonts w:ascii="Arial" w:hAnsi="Arial" w:cs="Arial"/>
          <w:spacing w:val="-3"/>
          <w:sz w:val="18"/>
          <w:szCs w:val="18"/>
        </w:rPr>
        <w:t>.</w:t>
      </w:r>
    </w:p>
    <w:p w14:paraId="762B0E16" w14:textId="77777777" w:rsidR="00D46B46" w:rsidRDefault="00D46B46" w:rsidP="00293979">
      <w:pPr>
        <w:tabs>
          <w:tab w:val="left" w:pos="-1080"/>
          <w:tab w:val="left" w:pos="-720"/>
          <w:tab w:val="left" w:pos="-90"/>
          <w:tab w:val="left" w:pos="720"/>
          <w:tab w:val="left" w:pos="1440"/>
          <w:tab w:val="left" w:pos="1980"/>
          <w:tab w:val="left" w:pos="2880"/>
          <w:tab w:val="left" w:pos="4680"/>
          <w:tab w:val="left" w:pos="6480"/>
        </w:tabs>
        <w:suppressAutoHyphens/>
        <w:ind w:left="720"/>
        <w:jc w:val="both"/>
        <w:rPr>
          <w:rFonts w:ascii="Arial" w:hAnsi="Arial" w:cs="Arial"/>
          <w:spacing w:val="-3"/>
          <w:sz w:val="18"/>
          <w:szCs w:val="18"/>
        </w:rPr>
      </w:pPr>
    </w:p>
    <w:p w14:paraId="6CC84BA4" w14:textId="77777777" w:rsidR="00155FAE" w:rsidRPr="00293979" w:rsidRDefault="00155FAE" w:rsidP="00293979">
      <w:pPr>
        <w:numPr>
          <w:ilvl w:val="0"/>
          <w:numId w:val="26"/>
        </w:numPr>
        <w:tabs>
          <w:tab w:val="left" w:pos="-1080"/>
          <w:tab w:val="left" w:pos="-720"/>
          <w:tab w:val="left" w:pos="-90"/>
          <w:tab w:val="left" w:pos="720"/>
          <w:tab w:val="left" w:pos="1440"/>
          <w:tab w:val="left" w:pos="1980"/>
          <w:tab w:val="left" w:pos="2880"/>
          <w:tab w:val="left" w:pos="4680"/>
          <w:tab w:val="left" w:pos="6480"/>
        </w:tabs>
        <w:suppressAutoHyphens/>
        <w:jc w:val="both"/>
        <w:rPr>
          <w:rFonts w:ascii="Arial" w:hAnsi="Arial" w:cs="Arial"/>
          <w:spacing w:val="-3"/>
          <w:sz w:val="18"/>
          <w:szCs w:val="18"/>
        </w:rPr>
      </w:pPr>
      <w:r w:rsidRPr="00293979">
        <w:rPr>
          <w:rFonts w:ascii="Arial" w:hAnsi="Arial" w:cs="Arial"/>
          <w:spacing w:val="-3"/>
          <w:sz w:val="18"/>
          <w:szCs w:val="18"/>
          <w:u w:val="single"/>
        </w:rPr>
        <w:t>Notice</w:t>
      </w:r>
      <w:r w:rsidRPr="00293979">
        <w:rPr>
          <w:rFonts w:ascii="Arial" w:hAnsi="Arial" w:cs="Arial"/>
          <w:spacing w:val="-3"/>
          <w:sz w:val="18"/>
          <w:szCs w:val="18"/>
        </w:rPr>
        <w:t xml:space="preserve">.  Whenever notice is required to be conveyed to either </w:t>
      </w:r>
      <w:r w:rsidR="0095695A" w:rsidRPr="00293979">
        <w:rPr>
          <w:rFonts w:ascii="Arial" w:hAnsi="Arial" w:cs="Arial"/>
          <w:spacing w:val="-3"/>
          <w:sz w:val="18"/>
          <w:szCs w:val="18"/>
        </w:rPr>
        <w:t>Party</w:t>
      </w:r>
      <w:r w:rsidRPr="00293979">
        <w:rPr>
          <w:rFonts w:ascii="Arial" w:hAnsi="Arial" w:cs="Arial"/>
          <w:spacing w:val="-3"/>
          <w:sz w:val="18"/>
          <w:szCs w:val="18"/>
        </w:rPr>
        <w:t>, such notice shall be mailed by Certified Mail, postage prepaid</w:t>
      </w:r>
      <w:r w:rsidR="00792F4E">
        <w:rPr>
          <w:rFonts w:ascii="Arial" w:hAnsi="Arial" w:cs="Arial"/>
          <w:spacing w:val="-3"/>
          <w:sz w:val="18"/>
          <w:szCs w:val="18"/>
        </w:rPr>
        <w:t xml:space="preserve"> to the following addresses</w:t>
      </w:r>
      <w:r w:rsidRPr="00293979">
        <w:rPr>
          <w:rFonts w:ascii="Arial" w:hAnsi="Arial" w:cs="Arial"/>
          <w:spacing w:val="-3"/>
          <w:sz w:val="18"/>
          <w:szCs w:val="18"/>
        </w:rPr>
        <w:t>:</w:t>
      </w:r>
    </w:p>
    <w:p w14:paraId="5B0AB0E9" w14:textId="77777777" w:rsidR="00155FAE" w:rsidRDefault="00155FAE">
      <w:pPr>
        <w:tabs>
          <w:tab w:val="left" w:pos="-1080"/>
          <w:tab w:val="left" w:pos="-720"/>
          <w:tab w:val="left" w:pos="-90"/>
          <w:tab w:val="left" w:pos="720"/>
          <w:tab w:val="left" w:pos="1440"/>
          <w:tab w:val="left" w:pos="1980"/>
          <w:tab w:val="left" w:pos="2880"/>
          <w:tab w:val="left" w:pos="4680"/>
          <w:tab w:val="left" w:pos="6480"/>
        </w:tabs>
        <w:suppressAutoHyphens/>
        <w:spacing w:line="199" w:lineRule="exact"/>
        <w:ind w:firstLine="60"/>
        <w:jc w:val="both"/>
        <w:rPr>
          <w:rFonts w:ascii="Arial" w:hAnsi="Arial" w:cs="Arial"/>
          <w:spacing w:val="-3"/>
          <w:sz w:val="18"/>
          <w:szCs w:val="18"/>
        </w:rPr>
      </w:pPr>
    </w:p>
    <w:tbl>
      <w:tblPr>
        <w:tblW w:w="0" w:type="auto"/>
        <w:tblInd w:w="1548" w:type="dxa"/>
        <w:tblLook w:val="04A0" w:firstRow="1" w:lastRow="0" w:firstColumn="1" w:lastColumn="0" w:noHBand="0" w:noVBand="1"/>
      </w:tblPr>
      <w:tblGrid>
        <w:gridCol w:w="3528"/>
        <w:gridCol w:w="4032"/>
      </w:tblGrid>
      <w:tr w:rsidR="00792F4E" w:rsidRPr="002A7E62" w14:paraId="06A72CF4" w14:textId="77777777" w:rsidTr="002A7E62">
        <w:tc>
          <w:tcPr>
            <w:tcW w:w="3528" w:type="dxa"/>
            <w:shd w:val="clear" w:color="auto" w:fill="auto"/>
          </w:tcPr>
          <w:p w14:paraId="4431CEDC" w14:textId="77777777" w:rsidR="00792F4E" w:rsidRPr="002A7E62" w:rsidRDefault="00792F4E" w:rsidP="002A7E62">
            <w:pPr>
              <w:pStyle w:val="Heading1"/>
              <w:tabs>
                <w:tab w:val="clear" w:pos="1980"/>
              </w:tabs>
              <w:ind w:left="157"/>
              <w:jc w:val="left"/>
              <w:rPr>
                <w:rFonts w:ascii="Arial" w:hAnsi="Arial" w:cs="Arial"/>
                <w:sz w:val="18"/>
                <w:szCs w:val="18"/>
              </w:rPr>
            </w:pPr>
            <w:r w:rsidRPr="002A7E62">
              <w:rPr>
                <w:rFonts w:ascii="Arial" w:hAnsi="Arial" w:cs="Arial"/>
                <w:sz w:val="18"/>
                <w:szCs w:val="18"/>
              </w:rPr>
              <w:t>If to ESG:</w:t>
            </w:r>
          </w:p>
          <w:p w14:paraId="45D99D32" w14:textId="77777777" w:rsidR="00792F4E" w:rsidRPr="002A7E62" w:rsidRDefault="00792F4E" w:rsidP="002A7E62">
            <w:pPr>
              <w:pStyle w:val="Heading1"/>
              <w:tabs>
                <w:tab w:val="clear" w:pos="1980"/>
              </w:tabs>
              <w:ind w:left="157"/>
              <w:jc w:val="left"/>
              <w:rPr>
                <w:rFonts w:ascii="Arial" w:hAnsi="Arial" w:cs="Arial"/>
                <w:sz w:val="18"/>
                <w:szCs w:val="18"/>
              </w:rPr>
            </w:pPr>
          </w:p>
          <w:p w14:paraId="487067BF" w14:textId="77777777" w:rsidR="00792F4E" w:rsidRPr="002A7E62" w:rsidRDefault="00792F4E" w:rsidP="002A7E62">
            <w:pPr>
              <w:pStyle w:val="Heading1"/>
              <w:tabs>
                <w:tab w:val="clear" w:pos="1980"/>
              </w:tabs>
              <w:ind w:left="157"/>
              <w:jc w:val="left"/>
              <w:rPr>
                <w:rFonts w:ascii="Arial" w:hAnsi="Arial" w:cs="Arial"/>
                <w:sz w:val="18"/>
                <w:szCs w:val="18"/>
              </w:rPr>
            </w:pPr>
            <w:r w:rsidRPr="002A7E62">
              <w:rPr>
                <w:rFonts w:ascii="Arial" w:hAnsi="Arial" w:cs="Arial"/>
                <w:sz w:val="18"/>
                <w:szCs w:val="18"/>
              </w:rPr>
              <w:t>Energy Systems Group, LLC</w:t>
            </w:r>
          </w:p>
          <w:p w14:paraId="1B48E966" w14:textId="77777777" w:rsidR="00792F4E" w:rsidRPr="002A7E62" w:rsidRDefault="00792F4E" w:rsidP="002A7E62">
            <w:pPr>
              <w:tabs>
                <w:tab w:val="left" w:pos="-1080"/>
                <w:tab w:val="left" w:pos="-720"/>
                <w:tab w:val="left" w:pos="-90"/>
                <w:tab w:val="left" w:pos="720"/>
                <w:tab w:val="left" w:pos="2880"/>
                <w:tab w:val="left" w:pos="4680"/>
                <w:tab w:val="left" w:pos="6480"/>
              </w:tabs>
              <w:suppressAutoHyphens/>
              <w:ind w:left="157"/>
              <w:rPr>
                <w:rFonts w:ascii="Arial" w:hAnsi="Arial" w:cs="Arial"/>
                <w:spacing w:val="-3"/>
                <w:sz w:val="18"/>
                <w:szCs w:val="18"/>
              </w:rPr>
            </w:pPr>
            <w:r w:rsidRPr="002A7E62">
              <w:rPr>
                <w:rFonts w:ascii="Arial" w:hAnsi="Arial" w:cs="Arial"/>
                <w:spacing w:val="-3"/>
                <w:sz w:val="18"/>
                <w:szCs w:val="18"/>
              </w:rPr>
              <w:t>9877 Eastgate Court</w:t>
            </w:r>
          </w:p>
          <w:p w14:paraId="572EADD1" w14:textId="77777777" w:rsidR="00792F4E" w:rsidRPr="002A7E62" w:rsidRDefault="00792F4E" w:rsidP="002A7E62">
            <w:pPr>
              <w:tabs>
                <w:tab w:val="left" w:pos="-1080"/>
                <w:tab w:val="left" w:pos="-720"/>
                <w:tab w:val="left" w:pos="-90"/>
                <w:tab w:val="left" w:pos="720"/>
                <w:tab w:val="left" w:pos="2880"/>
                <w:tab w:val="left" w:pos="4680"/>
                <w:tab w:val="left" w:pos="6480"/>
              </w:tabs>
              <w:suppressAutoHyphens/>
              <w:spacing w:line="199" w:lineRule="exact"/>
              <w:ind w:left="157"/>
              <w:rPr>
                <w:rFonts w:ascii="Arial" w:hAnsi="Arial" w:cs="Arial"/>
                <w:spacing w:val="-3"/>
                <w:sz w:val="18"/>
                <w:szCs w:val="18"/>
              </w:rPr>
            </w:pPr>
            <w:r w:rsidRPr="002A7E62">
              <w:rPr>
                <w:rFonts w:ascii="Arial" w:hAnsi="Arial" w:cs="Arial"/>
                <w:spacing w:val="-3"/>
                <w:sz w:val="18"/>
                <w:szCs w:val="18"/>
              </w:rPr>
              <w:t>Newburgh, IN  47630</w:t>
            </w:r>
          </w:p>
        </w:tc>
        <w:tc>
          <w:tcPr>
            <w:tcW w:w="4032" w:type="dxa"/>
            <w:shd w:val="clear" w:color="auto" w:fill="auto"/>
          </w:tcPr>
          <w:p w14:paraId="34CF1ADF" w14:textId="77777777" w:rsidR="00792F4E" w:rsidRPr="002A7E62" w:rsidRDefault="00792F4E" w:rsidP="002A7E62">
            <w:pPr>
              <w:tabs>
                <w:tab w:val="left" w:pos="-1080"/>
                <w:tab w:val="left" w:pos="-720"/>
                <w:tab w:val="left" w:pos="239"/>
                <w:tab w:val="left" w:pos="720"/>
                <w:tab w:val="left" w:pos="1440"/>
                <w:tab w:val="left" w:pos="1980"/>
                <w:tab w:val="left" w:pos="2880"/>
                <w:tab w:val="left" w:pos="4680"/>
                <w:tab w:val="left" w:pos="6480"/>
              </w:tabs>
              <w:suppressAutoHyphens/>
              <w:ind w:left="149"/>
              <w:jc w:val="both"/>
              <w:rPr>
                <w:rFonts w:ascii="Arial" w:hAnsi="Arial" w:cs="Arial"/>
                <w:spacing w:val="-3"/>
                <w:sz w:val="18"/>
                <w:szCs w:val="18"/>
                <w:highlight w:val="darkGray"/>
              </w:rPr>
            </w:pPr>
            <w:r w:rsidRPr="002A7E62">
              <w:rPr>
                <w:rFonts w:ascii="Arial" w:hAnsi="Arial" w:cs="Arial"/>
                <w:spacing w:val="-3"/>
                <w:sz w:val="18"/>
                <w:szCs w:val="18"/>
              </w:rPr>
              <w:t>If to Subcontractor:</w:t>
            </w:r>
          </w:p>
          <w:p w14:paraId="08469EBA" w14:textId="77777777" w:rsidR="00792F4E" w:rsidRPr="002A7E62" w:rsidRDefault="00792F4E" w:rsidP="002A7E62">
            <w:pPr>
              <w:tabs>
                <w:tab w:val="left" w:pos="-1080"/>
                <w:tab w:val="left" w:pos="-720"/>
                <w:tab w:val="left" w:pos="239"/>
                <w:tab w:val="left" w:pos="720"/>
                <w:tab w:val="left" w:pos="1440"/>
                <w:tab w:val="left" w:pos="1980"/>
                <w:tab w:val="left" w:pos="2880"/>
                <w:tab w:val="left" w:pos="4680"/>
                <w:tab w:val="left" w:pos="6480"/>
              </w:tabs>
              <w:suppressAutoHyphens/>
              <w:ind w:left="149"/>
              <w:jc w:val="both"/>
              <w:rPr>
                <w:rFonts w:ascii="Arial" w:hAnsi="Arial" w:cs="Arial"/>
                <w:spacing w:val="-3"/>
                <w:sz w:val="18"/>
                <w:szCs w:val="18"/>
                <w:highlight w:val="darkGray"/>
              </w:rPr>
            </w:pPr>
          </w:p>
          <w:p w14:paraId="18440483" w14:textId="77777777" w:rsidR="00792F4E" w:rsidRPr="002A7E62" w:rsidRDefault="00792F4E" w:rsidP="002A7E62">
            <w:pPr>
              <w:tabs>
                <w:tab w:val="left" w:pos="-1080"/>
                <w:tab w:val="left" w:pos="-720"/>
                <w:tab w:val="left" w:pos="239"/>
                <w:tab w:val="left" w:pos="720"/>
                <w:tab w:val="left" w:pos="1440"/>
                <w:tab w:val="left" w:pos="1980"/>
                <w:tab w:val="left" w:pos="2880"/>
                <w:tab w:val="left" w:pos="4680"/>
                <w:tab w:val="left" w:pos="6480"/>
              </w:tabs>
              <w:suppressAutoHyphens/>
              <w:ind w:left="149"/>
              <w:jc w:val="both"/>
              <w:rPr>
                <w:rFonts w:ascii="Arial" w:hAnsi="Arial" w:cs="Arial"/>
                <w:spacing w:val="-3"/>
                <w:sz w:val="18"/>
                <w:szCs w:val="18"/>
              </w:rPr>
            </w:pPr>
            <w:r w:rsidRPr="002A7E62">
              <w:rPr>
                <w:rFonts w:ascii="Arial" w:hAnsi="Arial" w:cs="Arial"/>
                <w:spacing w:val="-3"/>
                <w:sz w:val="18"/>
                <w:szCs w:val="18"/>
                <w:highlight w:val="darkGray"/>
              </w:rPr>
              <w:fldChar w:fldCharType="begin">
                <w:ffData>
                  <w:name w:val="Text70"/>
                  <w:enabled/>
                  <w:calcOnExit w:val="0"/>
                  <w:textInput/>
                </w:ffData>
              </w:fldChar>
            </w:r>
            <w:r w:rsidRPr="002A7E62">
              <w:rPr>
                <w:rFonts w:ascii="Arial" w:hAnsi="Arial" w:cs="Arial"/>
                <w:spacing w:val="-3"/>
                <w:sz w:val="18"/>
                <w:szCs w:val="18"/>
                <w:highlight w:val="darkGray"/>
              </w:rPr>
              <w:instrText xml:space="preserve"> FORMTEXT </w:instrText>
            </w:r>
            <w:r w:rsidRPr="002A7E62">
              <w:rPr>
                <w:rFonts w:ascii="Arial" w:hAnsi="Arial" w:cs="Arial"/>
                <w:spacing w:val="-3"/>
                <w:sz w:val="18"/>
                <w:szCs w:val="18"/>
                <w:highlight w:val="darkGray"/>
              </w:rPr>
            </w:r>
            <w:r w:rsidRPr="002A7E62">
              <w:rPr>
                <w:rFonts w:ascii="Arial" w:hAnsi="Arial" w:cs="Arial"/>
                <w:spacing w:val="-3"/>
                <w:sz w:val="18"/>
                <w:szCs w:val="18"/>
                <w:highlight w:val="darkGray"/>
              </w:rPr>
              <w:fldChar w:fldCharType="separate"/>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hAnsi="Arial" w:cs="Arial"/>
                <w:spacing w:val="-3"/>
                <w:sz w:val="18"/>
                <w:szCs w:val="18"/>
                <w:highlight w:val="darkGray"/>
              </w:rPr>
              <w:fldChar w:fldCharType="end"/>
            </w:r>
          </w:p>
          <w:p w14:paraId="046DDF40" w14:textId="77777777" w:rsidR="00792F4E" w:rsidRPr="002A7E62" w:rsidRDefault="00792F4E" w:rsidP="002A7E62">
            <w:pPr>
              <w:tabs>
                <w:tab w:val="left" w:pos="-1080"/>
                <w:tab w:val="left" w:pos="-720"/>
                <w:tab w:val="left" w:pos="239"/>
                <w:tab w:val="left" w:pos="720"/>
                <w:tab w:val="left" w:pos="1440"/>
                <w:tab w:val="left" w:pos="1980"/>
                <w:tab w:val="left" w:pos="2880"/>
                <w:tab w:val="left" w:pos="4680"/>
                <w:tab w:val="left" w:pos="6480"/>
              </w:tabs>
              <w:suppressAutoHyphens/>
              <w:ind w:left="149"/>
              <w:rPr>
                <w:rFonts w:ascii="Arial" w:hAnsi="Arial" w:cs="Arial"/>
                <w:spacing w:val="-3"/>
                <w:sz w:val="18"/>
                <w:szCs w:val="18"/>
              </w:rPr>
            </w:pPr>
            <w:r w:rsidRPr="002A7E62">
              <w:rPr>
                <w:rFonts w:ascii="Arial" w:hAnsi="Arial" w:cs="Arial"/>
                <w:spacing w:val="-3"/>
                <w:sz w:val="18"/>
                <w:szCs w:val="18"/>
                <w:highlight w:val="darkGray"/>
              </w:rPr>
              <w:fldChar w:fldCharType="begin">
                <w:ffData>
                  <w:name w:val="Text70"/>
                  <w:enabled/>
                  <w:calcOnExit w:val="0"/>
                  <w:textInput/>
                </w:ffData>
              </w:fldChar>
            </w:r>
            <w:r w:rsidRPr="002A7E62">
              <w:rPr>
                <w:rFonts w:ascii="Arial" w:hAnsi="Arial" w:cs="Arial"/>
                <w:spacing w:val="-3"/>
                <w:sz w:val="18"/>
                <w:szCs w:val="18"/>
                <w:highlight w:val="darkGray"/>
              </w:rPr>
              <w:instrText xml:space="preserve"> FORMTEXT </w:instrText>
            </w:r>
            <w:r w:rsidRPr="002A7E62">
              <w:rPr>
                <w:rFonts w:ascii="Arial" w:hAnsi="Arial" w:cs="Arial"/>
                <w:spacing w:val="-3"/>
                <w:sz w:val="18"/>
                <w:szCs w:val="18"/>
                <w:highlight w:val="darkGray"/>
              </w:rPr>
            </w:r>
            <w:r w:rsidRPr="002A7E62">
              <w:rPr>
                <w:rFonts w:ascii="Arial" w:hAnsi="Arial" w:cs="Arial"/>
                <w:spacing w:val="-3"/>
                <w:sz w:val="18"/>
                <w:szCs w:val="18"/>
                <w:highlight w:val="darkGray"/>
              </w:rPr>
              <w:fldChar w:fldCharType="separate"/>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hAnsi="Arial" w:cs="Arial"/>
                <w:spacing w:val="-3"/>
                <w:sz w:val="18"/>
                <w:szCs w:val="18"/>
                <w:highlight w:val="darkGray"/>
              </w:rPr>
              <w:fldChar w:fldCharType="end"/>
            </w:r>
          </w:p>
          <w:p w14:paraId="061A3C92" w14:textId="77777777" w:rsidR="00792F4E" w:rsidRPr="002A7E62" w:rsidRDefault="00792F4E" w:rsidP="002A7E62">
            <w:pPr>
              <w:tabs>
                <w:tab w:val="left" w:pos="-1080"/>
                <w:tab w:val="left" w:pos="-720"/>
                <w:tab w:val="left" w:pos="239"/>
                <w:tab w:val="left" w:pos="720"/>
                <w:tab w:val="left" w:pos="1440"/>
                <w:tab w:val="left" w:pos="1980"/>
                <w:tab w:val="left" w:pos="2880"/>
                <w:tab w:val="left" w:pos="4680"/>
                <w:tab w:val="left" w:pos="6480"/>
              </w:tabs>
              <w:suppressAutoHyphens/>
              <w:ind w:left="149"/>
              <w:rPr>
                <w:rFonts w:ascii="Arial" w:hAnsi="Arial" w:cs="Arial"/>
                <w:spacing w:val="-3"/>
                <w:sz w:val="18"/>
                <w:szCs w:val="18"/>
              </w:rPr>
            </w:pPr>
            <w:r w:rsidRPr="002A7E62">
              <w:rPr>
                <w:rFonts w:ascii="Arial" w:hAnsi="Arial" w:cs="Arial"/>
                <w:spacing w:val="-3"/>
                <w:sz w:val="18"/>
                <w:szCs w:val="18"/>
                <w:highlight w:val="darkGray"/>
              </w:rPr>
              <w:fldChar w:fldCharType="begin">
                <w:ffData>
                  <w:name w:val="Text70"/>
                  <w:enabled/>
                  <w:calcOnExit w:val="0"/>
                  <w:textInput/>
                </w:ffData>
              </w:fldChar>
            </w:r>
            <w:r w:rsidRPr="002A7E62">
              <w:rPr>
                <w:rFonts w:ascii="Arial" w:hAnsi="Arial" w:cs="Arial"/>
                <w:spacing w:val="-3"/>
                <w:sz w:val="18"/>
                <w:szCs w:val="18"/>
                <w:highlight w:val="darkGray"/>
              </w:rPr>
              <w:instrText xml:space="preserve"> FORMTEXT </w:instrText>
            </w:r>
            <w:r w:rsidRPr="002A7E62">
              <w:rPr>
                <w:rFonts w:ascii="Arial" w:hAnsi="Arial" w:cs="Arial"/>
                <w:spacing w:val="-3"/>
                <w:sz w:val="18"/>
                <w:szCs w:val="18"/>
                <w:highlight w:val="darkGray"/>
              </w:rPr>
            </w:r>
            <w:r w:rsidRPr="002A7E62">
              <w:rPr>
                <w:rFonts w:ascii="Arial" w:hAnsi="Arial" w:cs="Arial"/>
                <w:spacing w:val="-3"/>
                <w:sz w:val="18"/>
                <w:szCs w:val="18"/>
                <w:highlight w:val="darkGray"/>
              </w:rPr>
              <w:fldChar w:fldCharType="separate"/>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eastAsia="MS Mincho" w:hAnsi="Arial" w:cs="Arial"/>
                <w:noProof/>
                <w:spacing w:val="-3"/>
                <w:sz w:val="18"/>
                <w:szCs w:val="18"/>
                <w:highlight w:val="darkGray"/>
              </w:rPr>
              <w:t> </w:t>
            </w:r>
            <w:r w:rsidRPr="002A7E62">
              <w:rPr>
                <w:rFonts w:ascii="Arial" w:hAnsi="Arial" w:cs="Arial"/>
                <w:spacing w:val="-3"/>
                <w:sz w:val="18"/>
                <w:szCs w:val="18"/>
                <w:highlight w:val="darkGray"/>
              </w:rPr>
              <w:fldChar w:fldCharType="end"/>
            </w:r>
          </w:p>
          <w:p w14:paraId="379267DC" w14:textId="77777777" w:rsidR="00792F4E" w:rsidRPr="002A7E62" w:rsidRDefault="00792F4E" w:rsidP="002A7E62">
            <w:pPr>
              <w:tabs>
                <w:tab w:val="left" w:pos="-1080"/>
                <w:tab w:val="left" w:pos="-720"/>
                <w:tab w:val="left" w:pos="-90"/>
                <w:tab w:val="left" w:pos="720"/>
                <w:tab w:val="left" w:pos="1440"/>
                <w:tab w:val="left" w:pos="1980"/>
                <w:tab w:val="left" w:pos="2880"/>
                <w:tab w:val="left" w:pos="4680"/>
                <w:tab w:val="left" w:pos="6480"/>
              </w:tabs>
              <w:suppressAutoHyphens/>
              <w:spacing w:line="199" w:lineRule="exact"/>
              <w:jc w:val="both"/>
              <w:rPr>
                <w:rFonts w:ascii="Arial" w:hAnsi="Arial" w:cs="Arial"/>
                <w:spacing w:val="-3"/>
                <w:sz w:val="18"/>
                <w:szCs w:val="18"/>
              </w:rPr>
            </w:pPr>
          </w:p>
        </w:tc>
      </w:tr>
    </w:tbl>
    <w:p w14:paraId="567451CC" w14:textId="77777777" w:rsidR="00155FAE" w:rsidRPr="00293979" w:rsidRDefault="00155FAE">
      <w:pPr>
        <w:tabs>
          <w:tab w:val="left" w:pos="-1080"/>
          <w:tab w:val="left" w:pos="-720"/>
          <w:tab w:val="left" w:pos="-90"/>
          <w:tab w:val="left" w:pos="720"/>
          <w:tab w:val="left" w:pos="1440"/>
          <w:tab w:val="left" w:pos="1980"/>
          <w:tab w:val="left" w:pos="2880"/>
          <w:tab w:val="left" w:pos="4680"/>
          <w:tab w:val="left" w:pos="6480"/>
        </w:tabs>
        <w:suppressAutoHyphens/>
        <w:ind w:firstLine="780"/>
        <w:jc w:val="both"/>
        <w:rPr>
          <w:rFonts w:ascii="Arial" w:hAnsi="Arial" w:cs="Arial"/>
          <w:spacing w:val="-3"/>
          <w:sz w:val="18"/>
          <w:szCs w:val="18"/>
        </w:rPr>
      </w:pPr>
    </w:p>
    <w:p w14:paraId="4772F20D" w14:textId="77777777" w:rsidR="00155FAE" w:rsidRPr="00293979" w:rsidRDefault="00746C17" w:rsidP="00293979">
      <w:pPr>
        <w:numPr>
          <w:ilvl w:val="0"/>
          <w:numId w:val="26"/>
        </w:numPr>
        <w:tabs>
          <w:tab w:val="left" w:pos="-1080"/>
          <w:tab w:val="left" w:pos="-720"/>
          <w:tab w:val="left" w:pos="-90"/>
          <w:tab w:val="left" w:pos="720"/>
          <w:tab w:val="left" w:pos="1980"/>
          <w:tab w:val="left" w:pos="2880"/>
          <w:tab w:val="left" w:pos="4680"/>
          <w:tab w:val="left" w:pos="6480"/>
        </w:tabs>
        <w:suppressAutoHyphens/>
        <w:jc w:val="both"/>
        <w:rPr>
          <w:rFonts w:ascii="Arial" w:hAnsi="Arial" w:cs="Arial"/>
          <w:spacing w:val="-3"/>
          <w:sz w:val="18"/>
          <w:szCs w:val="18"/>
        </w:rPr>
      </w:pPr>
      <w:r w:rsidRPr="00293979">
        <w:rPr>
          <w:rFonts w:ascii="Arial" w:hAnsi="Arial" w:cs="Arial"/>
          <w:spacing w:val="-3"/>
          <w:sz w:val="18"/>
          <w:szCs w:val="18"/>
          <w:u w:val="single"/>
        </w:rPr>
        <w:t>Bonds</w:t>
      </w:r>
      <w:r w:rsidRPr="00293979">
        <w:rPr>
          <w:rFonts w:ascii="Arial" w:hAnsi="Arial" w:cs="Arial"/>
          <w:spacing w:val="-3"/>
          <w:sz w:val="18"/>
          <w:szCs w:val="18"/>
        </w:rPr>
        <w:t xml:space="preserve">.  </w:t>
      </w:r>
      <w:r w:rsidR="00155FAE" w:rsidRPr="00293979">
        <w:rPr>
          <w:rFonts w:ascii="Arial" w:hAnsi="Arial" w:cs="Arial"/>
          <w:spacing w:val="-3"/>
          <w:sz w:val="18"/>
          <w:szCs w:val="18"/>
        </w:rPr>
        <w:t xml:space="preserve">A payment bond is </w:t>
      </w:r>
      <w:bookmarkStart w:id="2" w:name="Check5"/>
      <w:r w:rsidR="00611EE2" w:rsidRPr="00293979">
        <w:rPr>
          <w:rFonts w:ascii="Arial" w:hAnsi="Arial" w:cs="Arial"/>
          <w:spacing w:val="-3"/>
          <w:sz w:val="18"/>
          <w:szCs w:val="18"/>
        </w:rPr>
        <w:fldChar w:fldCharType="begin">
          <w:ffData>
            <w:name w:val="Check5"/>
            <w:enabled/>
            <w:calcOnExit w:val="0"/>
            <w:checkBox>
              <w:sizeAuto/>
              <w:default w:val="0"/>
            </w:checkBox>
          </w:ffData>
        </w:fldChar>
      </w:r>
      <w:r w:rsidR="00611EE2" w:rsidRPr="00293979">
        <w:rPr>
          <w:rFonts w:ascii="Arial" w:hAnsi="Arial" w:cs="Arial"/>
          <w:spacing w:val="-3"/>
          <w:sz w:val="18"/>
          <w:szCs w:val="18"/>
        </w:rPr>
        <w:instrText xml:space="preserve"> FORMCHECKBOX </w:instrText>
      </w:r>
      <w:r w:rsidR="00B32771">
        <w:rPr>
          <w:rFonts w:ascii="Arial" w:hAnsi="Arial" w:cs="Arial"/>
          <w:spacing w:val="-3"/>
          <w:sz w:val="18"/>
          <w:szCs w:val="18"/>
        </w:rPr>
      </w:r>
      <w:r w:rsidR="00B32771">
        <w:rPr>
          <w:rFonts w:ascii="Arial" w:hAnsi="Arial" w:cs="Arial"/>
          <w:spacing w:val="-3"/>
          <w:sz w:val="18"/>
          <w:szCs w:val="18"/>
        </w:rPr>
        <w:fldChar w:fldCharType="separate"/>
      </w:r>
      <w:r w:rsidR="00611EE2" w:rsidRPr="00293979">
        <w:rPr>
          <w:rFonts w:ascii="Arial" w:hAnsi="Arial" w:cs="Arial"/>
          <w:spacing w:val="-3"/>
          <w:sz w:val="18"/>
          <w:szCs w:val="18"/>
        </w:rPr>
        <w:fldChar w:fldCharType="end"/>
      </w:r>
      <w:bookmarkEnd w:id="2"/>
      <w:r w:rsidR="00155FAE" w:rsidRPr="00293979">
        <w:rPr>
          <w:rFonts w:ascii="Arial" w:hAnsi="Arial" w:cs="Arial"/>
          <w:spacing w:val="-3"/>
          <w:sz w:val="18"/>
          <w:szCs w:val="18"/>
        </w:rPr>
        <w:t xml:space="preserve"> </w:t>
      </w:r>
      <w:r w:rsidR="008F1339" w:rsidRPr="00293979">
        <w:rPr>
          <w:rFonts w:ascii="Arial" w:hAnsi="Arial" w:cs="Arial"/>
          <w:spacing w:val="-3"/>
          <w:sz w:val="18"/>
          <w:szCs w:val="18"/>
        </w:rPr>
        <w:t xml:space="preserve">required, </w:t>
      </w:r>
      <w:r w:rsidR="00155FAE" w:rsidRPr="00293979">
        <w:rPr>
          <w:rFonts w:ascii="Arial" w:hAnsi="Arial" w:cs="Arial"/>
          <w:spacing w:val="-3"/>
          <w:sz w:val="18"/>
          <w:szCs w:val="18"/>
        </w:rPr>
        <w:t xml:space="preserve">is </w:t>
      </w:r>
      <w:r w:rsidR="00155FAE" w:rsidRPr="00293979">
        <w:rPr>
          <w:rFonts w:ascii="Arial" w:hAnsi="Arial" w:cs="Arial"/>
          <w:spacing w:val="-3"/>
          <w:sz w:val="18"/>
          <w:szCs w:val="18"/>
          <w:highlight w:val="darkGray"/>
        </w:rPr>
        <w:t xml:space="preserve">not </w:t>
      </w:r>
      <w:r w:rsidR="00ED1CF7" w:rsidRPr="00293979">
        <w:rPr>
          <w:rFonts w:ascii="Arial" w:hAnsi="Arial" w:cs="Arial"/>
          <w:spacing w:val="-3"/>
          <w:sz w:val="18"/>
          <w:szCs w:val="18"/>
          <w:highlight w:val="darkGray"/>
        </w:rPr>
        <w:fldChar w:fldCharType="begin">
          <w:ffData>
            <w:name w:val="Check8"/>
            <w:enabled/>
            <w:calcOnExit w:val="0"/>
            <w:checkBox>
              <w:sizeAuto/>
              <w:default w:val="1"/>
            </w:checkBox>
          </w:ffData>
        </w:fldChar>
      </w:r>
      <w:bookmarkStart w:id="3" w:name="Check8"/>
      <w:r w:rsidR="00ED1CF7" w:rsidRPr="00293979">
        <w:rPr>
          <w:rFonts w:ascii="Arial" w:hAnsi="Arial" w:cs="Arial"/>
          <w:spacing w:val="-3"/>
          <w:sz w:val="18"/>
          <w:szCs w:val="18"/>
          <w:highlight w:val="darkGray"/>
        </w:rPr>
        <w:instrText xml:space="preserve"> FORMCHECKBOX </w:instrText>
      </w:r>
      <w:r w:rsidR="00B32771">
        <w:rPr>
          <w:rFonts w:ascii="Arial" w:hAnsi="Arial" w:cs="Arial"/>
          <w:spacing w:val="-3"/>
          <w:sz w:val="18"/>
          <w:szCs w:val="18"/>
          <w:highlight w:val="darkGray"/>
        </w:rPr>
      </w:r>
      <w:r w:rsidR="00B32771">
        <w:rPr>
          <w:rFonts w:ascii="Arial" w:hAnsi="Arial" w:cs="Arial"/>
          <w:spacing w:val="-3"/>
          <w:sz w:val="18"/>
          <w:szCs w:val="18"/>
          <w:highlight w:val="darkGray"/>
        </w:rPr>
        <w:fldChar w:fldCharType="separate"/>
      </w:r>
      <w:r w:rsidR="00ED1CF7" w:rsidRPr="00293979">
        <w:rPr>
          <w:rFonts w:ascii="Arial" w:hAnsi="Arial" w:cs="Arial"/>
          <w:spacing w:val="-3"/>
          <w:sz w:val="18"/>
          <w:szCs w:val="18"/>
          <w:highlight w:val="darkGray"/>
        </w:rPr>
        <w:fldChar w:fldCharType="end"/>
      </w:r>
      <w:bookmarkEnd w:id="3"/>
      <w:r w:rsidR="00C15804" w:rsidRPr="00293979">
        <w:rPr>
          <w:rFonts w:ascii="Arial" w:hAnsi="Arial" w:cs="Arial"/>
          <w:spacing w:val="-3"/>
          <w:sz w:val="18"/>
          <w:szCs w:val="18"/>
          <w:highlight w:val="darkGray"/>
        </w:rPr>
        <w:t xml:space="preserve"> </w:t>
      </w:r>
      <w:r w:rsidR="00155FAE" w:rsidRPr="00293979">
        <w:rPr>
          <w:rFonts w:ascii="Arial" w:hAnsi="Arial" w:cs="Arial"/>
          <w:spacing w:val="-3"/>
          <w:sz w:val="18"/>
          <w:szCs w:val="18"/>
          <w:highlight w:val="darkGray"/>
        </w:rPr>
        <w:t>required</w:t>
      </w:r>
      <w:r w:rsidR="00155FAE" w:rsidRPr="00293979">
        <w:rPr>
          <w:rFonts w:ascii="Arial" w:hAnsi="Arial" w:cs="Arial"/>
          <w:spacing w:val="-3"/>
          <w:sz w:val="18"/>
          <w:szCs w:val="18"/>
        </w:rPr>
        <w:t>. (check one)</w:t>
      </w:r>
    </w:p>
    <w:p w14:paraId="1FBCA8A1" w14:textId="77777777" w:rsidR="00155FAE" w:rsidRPr="00293979" w:rsidRDefault="00746C17" w:rsidP="00D46B46">
      <w:pPr>
        <w:tabs>
          <w:tab w:val="left" w:pos="-1080"/>
          <w:tab w:val="left" w:pos="-720"/>
          <w:tab w:val="left" w:pos="-90"/>
          <w:tab w:val="left" w:pos="720"/>
          <w:tab w:val="left" w:pos="1350"/>
          <w:tab w:val="left" w:pos="1440"/>
          <w:tab w:val="left" w:pos="1980"/>
          <w:tab w:val="left" w:pos="2880"/>
          <w:tab w:val="left" w:pos="4680"/>
          <w:tab w:val="left" w:pos="6480"/>
        </w:tabs>
        <w:suppressAutoHyphens/>
        <w:ind w:left="720"/>
        <w:jc w:val="both"/>
        <w:rPr>
          <w:rFonts w:ascii="Arial" w:hAnsi="Arial" w:cs="Arial"/>
          <w:spacing w:val="-3"/>
          <w:sz w:val="18"/>
          <w:szCs w:val="18"/>
        </w:rPr>
      </w:pPr>
      <w:r w:rsidRPr="00293979">
        <w:rPr>
          <w:rFonts w:ascii="Arial" w:hAnsi="Arial" w:cs="Arial"/>
          <w:spacing w:val="-3"/>
          <w:sz w:val="18"/>
          <w:szCs w:val="18"/>
        </w:rPr>
        <w:tab/>
      </w:r>
      <w:r w:rsidR="00155FAE" w:rsidRPr="00293979">
        <w:rPr>
          <w:rFonts w:ascii="Arial" w:hAnsi="Arial" w:cs="Arial"/>
          <w:spacing w:val="-3"/>
          <w:sz w:val="18"/>
          <w:szCs w:val="18"/>
        </w:rPr>
        <w:t xml:space="preserve">A performance bond is </w:t>
      </w:r>
      <w:bookmarkStart w:id="4" w:name="Check3"/>
      <w:r w:rsidR="00611EE2" w:rsidRPr="00293979">
        <w:rPr>
          <w:rFonts w:ascii="Arial" w:hAnsi="Arial" w:cs="Arial"/>
          <w:spacing w:val="-3"/>
          <w:sz w:val="18"/>
          <w:szCs w:val="18"/>
        </w:rPr>
        <w:fldChar w:fldCharType="begin">
          <w:ffData>
            <w:name w:val="Check3"/>
            <w:enabled/>
            <w:calcOnExit w:val="0"/>
            <w:checkBox>
              <w:sizeAuto/>
              <w:default w:val="0"/>
            </w:checkBox>
          </w:ffData>
        </w:fldChar>
      </w:r>
      <w:r w:rsidR="00611EE2" w:rsidRPr="00293979">
        <w:rPr>
          <w:rFonts w:ascii="Arial" w:hAnsi="Arial" w:cs="Arial"/>
          <w:spacing w:val="-3"/>
          <w:sz w:val="18"/>
          <w:szCs w:val="18"/>
        </w:rPr>
        <w:instrText xml:space="preserve"> FORMCHECKBOX </w:instrText>
      </w:r>
      <w:r w:rsidR="00B32771">
        <w:rPr>
          <w:rFonts w:ascii="Arial" w:hAnsi="Arial" w:cs="Arial"/>
          <w:spacing w:val="-3"/>
          <w:sz w:val="18"/>
          <w:szCs w:val="18"/>
        </w:rPr>
      </w:r>
      <w:r w:rsidR="00B32771">
        <w:rPr>
          <w:rFonts w:ascii="Arial" w:hAnsi="Arial" w:cs="Arial"/>
          <w:spacing w:val="-3"/>
          <w:sz w:val="18"/>
          <w:szCs w:val="18"/>
        </w:rPr>
        <w:fldChar w:fldCharType="separate"/>
      </w:r>
      <w:r w:rsidR="00611EE2" w:rsidRPr="00293979">
        <w:rPr>
          <w:rFonts w:ascii="Arial" w:hAnsi="Arial" w:cs="Arial"/>
          <w:spacing w:val="-3"/>
          <w:sz w:val="18"/>
          <w:szCs w:val="18"/>
        </w:rPr>
        <w:fldChar w:fldCharType="end"/>
      </w:r>
      <w:bookmarkEnd w:id="4"/>
      <w:r w:rsidR="00155FAE" w:rsidRPr="00293979">
        <w:rPr>
          <w:rFonts w:ascii="Arial" w:hAnsi="Arial" w:cs="Arial"/>
          <w:spacing w:val="-3"/>
          <w:sz w:val="18"/>
          <w:szCs w:val="18"/>
        </w:rPr>
        <w:t xml:space="preserve"> </w:t>
      </w:r>
      <w:r w:rsidR="008F1339" w:rsidRPr="00293979">
        <w:rPr>
          <w:rFonts w:ascii="Arial" w:hAnsi="Arial" w:cs="Arial"/>
          <w:spacing w:val="-3"/>
          <w:sz w:val="18"/>
          <w:szCs w:val="18"/>
        </w:rPr>
        <w:t xml:space="preserve">required, </w:t>
      </w:r>
      <w:r w:rsidR="00155FAE" w:rsidRPr="00293979">
        <w:rPr>
          <w:rFonts w:ascii="Arial" w:hAnsi="Arial" w:cs="Arial"/>
          <w:spacing w:val="-3"/>
          <w:sz w:val="18"/>
          <w:szCs w:val="18"/>
          <w:highlight w:val="darkGray"/>
        </w:rPr>
        <w:t xml:space="preserve">is not </w:t>
      </w:r>
      <w:r w:rsidR="00ED1CF7" w:rsidRPr="00293979">
        <w:rPr>
          <w:rFonts w:ascii="Arial" w:hAnsi="Arial" w:cs="Arial"/>
          <w:spacing w:val="-3"/>
          <w:sz w:val="18"/>
          <w:szCs w:val="18"/>
          <w:highlight w:val="darkGray"/>
        </w:rPr>
        <w:fldChar w:fldCharType="begin">
          <w:ffData>
            <w:name w:val="Check9"/>
            <w:enabled/>
            <w:calcOnExit w:val="0"/>
            <w:checkBox>
              <w:sizeAuto/>
              <w:default w:val="1"/>
            </w:checkBox>
          </w:ffData>
        </w:fldChar>
      </w:r>
      <w:bookmarkStart w:id="5" w:name="Check9"/>
      <w:r w:rsidR="00ED1CF7" w:rsidRPr="00293979">
        <w:rPr>
          <w:rFonts w:ascii="Arial" w:hAnsi="Arial" w:cs="Arial"/>
          <w:spacing w:val="-3"/>
          <w:sz w:val="18"/>
          <w:szCs w:val="18"/>
          <w:highlight w:val="darkGray"/>
        </w:rPr>
        <w:instrText xml:space="preserve"> FORMCHECKBOX </w:instrText>
      </w:r>
      <w:r w:rsidR="00B32771">
        <w:rPr>
          <w:rFonts w:ascii="Arial" w:hAnsi="Arial" w:cs="Arial"/>
          <w:spacing w:val="-3"/>
          <w:sz w:val="18"/>
          <w:szCs w:val="18"/>
          <w:highlight w:val="darkGray"/>
        </w:rPr>
      </w:r>
      <w:r w:rsidR="00B32771">
        <w:rPr>
          <w:rFonts w:ascii="Arial" w:hAnsi="Arial" w:cs="Arial"/>
          <w:spacing w:val="-3"/>
          <w:sz w:val="18"/>
          <w:szCs w:val="18"/>
          <w:highlight w:val="darkGray"/>
        </w:rPr>
        <w:fldChar w:fldCharType="separate"/>
      </w:r>
      <w:r w:rsidR="00ED1CF7" w:rsidRPr="00293979">
        <w:rPr>
          <w:rFonts w:ascii="Arial" w:hAnsi="Arial" w:cs="Arial"/>
          <w:spacing w:val="-3"/>
          <w:sz w:val="18"/>
          <w:szCs w:val="18"/>
          <w:highlight w:val="darkGray"/>
        </w:rPr>
        <w:fldChar w:fldCharType="end"/>
      </w:r>
      <w:bookmarkEnd w:id="5"/>
      <w:r w:rsidR="00155FAE" w:rsidRPr="00293979">
        <w:rPr>
          <w:rFonts w:ascii="Arial" w:hAnsi="Arial" w:cs="Arial"/>
          <w:spacing w:val="-3"/>
          <w:sz w:val="18"/>
          <w:szCs w:val="18"/>
          <w:highlight w:val="darkGray"/>
        </w:rPr>
        <w:t xml:space="preserve"> required</w:t>
      </w:r>
      <w:r w:rsidR="00155FAE" w:rsidRPr="00293979">
        <w:rPr>
          <w:rFonts w:ascii="Arial" w:hAnsi="Arial" w:cs="Arial"/>
          <w:spacing w:val="-3"/>
          <w:sz w:val="18"/>
          <w:szCs w:val="18"/>
        </w:rPr>
        <w:t>. (check one)</w:t>
      </w:r>
    </w:p>
    <w:p w14:paraId="239DDC0A" w14:textId="77777777" w:rsidR="00155FAE" w:rsidRPr="00293979" w:rsidRDefault="00155FAE">
      <w:pPr>
        <w:tabs>
          <w:tab w:val="left" w:pos="-1080"/>
          <w:tab w:val="left" w:pos="-720"/>
          <w:tab w:val="left" w:pos="-90"/>
          <w:tab w:val="left" w:pos="720"/>
          <w:tab w:val="left" w:pos="1440"/>
          <w:tab w:val="left" w:pos="1980"/>
          <w:tab w:val="left" w:pos="2880"/>
          <w:tab w:val="left" w:pos="4680"/>
          <w:tab w:val="left" w:pos="6480"/>
        </w:tabs>
        <w:suppressAutoHyphens/>
        <w:ind w:firstLine="780"/>
        <w:jc w:val="both"/>
        <w:rPr>
          <w:rFonts w:ascii="Arial" w:hAnsi="Arial" w:cs="Arial"/>
          <w:spacing w:val="-3"/>
          <w:sz w:val="18"/>
          <w:szCs w:val="18"/>
        </w:rPr>
      </w:pPr>
    </w:p>
    <w:p w14:paraId="7A0F4445" w14:textId="77777777" w:rsidR="00155FAE" w:rsidRPr="00293979" w:rsidRDefault="00D46B46">
      <w:pPr>
        <w:pStyle w:val="BodyText2"/>
        <w:rPr>
          <w:rFonts w:ascii="Arial" w:hAnsi="Arial" w:cs="Arial"/>
          <w:sz w:val="18"/>
          <w:szCs w:val="18"/>
        </w:rPr>
      </w:pPr>
      <w:r>
        <w:rPr>
          <w:rFonts w:ascii="Arial" w:hAnsi="Arial" w:cs="Arial"/>
          <w:sz w:val="18"/>
          <w:szCs w:val="18"/>
        </w:rPr>
        <w:tab/>
      </w:r>
      <w:r w:rsidR="00155FAE" w:rsidRPr="00293979">
        <w:rPr>
          <w:rFonts w:ascii="Arial" w:hAnsi="Arial" w:cs="Arial"/>
          <w:sz w:val="18"/>
          <w:szCs w:val="18"/>
        </w:rPr>
        <w:t xml:space="preserve">All bonds shall be equal to 100% of the </w:t>
      </w:r>
      <w:r w:rsidR="00B46E20" w:rsidRPr="00293979">
        <w:rPr>
          <w:rFonts w:ascii="Arial" w:hAnsi="Arial" w:cs="Arial"/>
          <w:sz w:val="18"/>
          <w:szCs w:val="18"/>
        </w:rPr>
        <w:t>Agreement</w:t>
      </w:r>
      <w:r w:rsidR="00155FAE" w:rsidRPr="00293979">
        <w:rPr>
          <w:rFonts w:ascii="Arial" w:hAnsi="Arial" w:cs="Arial"/>
          <w:sz w:val="18"/>
          <w:szCs w:val="18"/>
        </w:rPr>
        <w:t xml:space="preserve"> price, unless E</w:t>
      </w:r>
      <w:r w:rsidR="00746C17" w:rsidRPr="00293979">
        <w:rPr>
          <w:rFonts w:ascii="Arial" w:hAnsi="Arial" w:cs="Arial"/>
          <w:sz w:val="18"/>
          <w:szCs w:val="18"/>
        </w:rPr>
        <w:t>SG agrees in writing to a lesser</w:t>
      </w:r>
      <w:r w:rsidR="00155FAE" w:rsidRPr="00293979">
        <w:rPr>
          <w:rFonts w:ascii="Arial" w:hAnsi="Arial" w:cs="Arial"/>
          <w:sz w:val="18"/>
          <w:szCs w:val="18"/>
        </w:rPr>
        <w:t xml:space="preserve"> percentage.</w:t>
      </w:r>
    </w:p>
    <w:p w14:paraId="36BB06B3" w14:textId="77777777" w:rsidR="00155FAE" w:rsidRPr="00293979" w:rsidRDefault="00155FAE">
      <w:pPr>
        <w:tabs>
          <w:tab w:val="left" w:pos="-1080"/>
          <w:tab w:val="left" w:pos="-720"/>
          <w:tab w:val="left" w:pos="-90"/>
          <w:tab w:val="left" w:pos="720"/>
          <w:tab w:val="left" w:pos="1440"/>
          <w:tab w:val="left" w:pos="1980"/>
          <w:tab w:val="left" w:pos="2880"/>
          <w:tab w:val="left" w:pos="4680"/>
          <w:tab w:val="left" w:pos="6480"/>
        </w:tabs>
        <w:suppressAutoHyphens/>
        <w:ind w:firstLine="60"/>
        <w:jc w:val="both"/>
        <w:rPr>
          <w:rFonts w:ascii="Arial" w:hAnsi="Arial" w:cs="Arial"/>
          <w:spacing w:val="-3"/>
          <w:sz w:val="18"/>
          <w:szCs w:val="18"/>
        </w:rPr>
      </w:pPr>
    </w:p>
    <w:p w14:paraId="3FFCCFC7" w14:textId="77777777" w:rsidR="00155FAE" w:rsidRPr="00293979" w:rsidRDefault="00155FAE" w:rsidP="00D46B46">
      <w:pPr>
        <w:pStyle w:val="BodyText2"/>
        <w:ind w:left="720"/>
        <w:rPr>
          <w:rFonts w:ascii="Arial" w:hAnsi="Arial" w:cs="Arial"/>
          <w:sz w:val="18"/>
          <w:szCs w:val="18"/>
        </w:rPr>
      </w:pPr>
      <w:r w:rsidRPr="00293979">
        <w:rPr>
          <w:rFonts w:ascii="Arial" w:hAnsi="Arial" w:cs="Arial"/>
          <w:sz w:val="18"/>
          <w:szCs w:val="18"/>
        </w:rPr>
        <w:t xml:space="preserve">All bonds shall be </w:t>
      </w:r>
      <w:r w:rsidR="00B52002" w:rsidRPr="00293979">
        <w:rPr>
          <w:rFonts w:ascii="Arial" w:hAnsi="Arial" w:cs="Arial"/>
          <w:sz w:val="18"/>
          <w:szCs w:val="18"/>
        </w:rPr>
        <w:t>on AIA A-312 (2010) edition forms</w:t>
      </w:r>
      <w:r w:rsidR="001D549C" w:rsidRPr="00293979">
        <w:rPr>
          <w:rFonts w:ascii="Arial" w:hAnsi="Arial" w:cs="Arial"/>
          <w:sz w:val="18"/>
          <w:szCs w:val="18"/>
        </w:rPr>
        <w:t xml:space="preserve"> </w:t>
      </w:r>
      <w:r w:rsidR="00B52002" w:rsidRPr="00293979">
        <w:rPr>
          <w:rFonts w:ascii="Arial" w:hAnsi="Arial" w:cs="Arial"/>
          <w:sz w:val="18"/>
          <w:szCs w:val="18"/>
        </w:rPr>
        <w:t>and issued by a surety company licensed in the state where the project is located</w:t>
      </w:r>
      <w:r w:rsidRPr="00293979">
        <w:rPr>
          <w:rFonts w:ascii="Arial" w:hAnsi="Arial" w:cs="Arial"/>
          <w:sz w:val="18"/>
          <w:szCs w:val="18"/>
        </w:rPr>
        <w:t>.</w:t>
      </w:r>
      <w:r w:rsidR="001D549C" w:rsidRPr="00293979">
        <w:rPr>
          <w:rFonts w:ascii="Arial" w:hAnsi="Arial" w:cs="Arial"/>
          <w:sz w:val="18"/>
          <w:szCs w:val="18"/>
        </w:rPr>
        <w:t xml:space="preserve">  </w:t>
      </w:r>
      <w:r w:rsidR="00F353E7" w:rsidRPr="00293979">
        <w:rPr>
          <w:rFonts w:ascii="Arial" w:hAnsi="Arial" w:cs="Arial"/>
          <w:sz w:val="18"/>
          <w:szCs w:val="18"/>
        </w:rPr>
        <w:t>The surety company shall have a minimum</w:t>
      </w:r>
      <w:r w:rsidR="001D549C" w:rsidRPr="00293979">
        <w:rPr>
          <w:rFonts w:ascii="Arial" w:hAnsi="Arial" w:cs="Arial"/>
          <w:sz w:val="18"/>
          <w:szCs w:val="18"/>
        </w:rPr>
        <w:t xml:space="preserve"> AM Best</w:t>
      </w:r>
      <w:r w:rsidR="00F353E7" w:rsidRPr="00293979">
        <w:rPr>
          <w:rFonts w:ascii="Arial" w:hAnsi="Arial" w:cs="Arial"/>
          <w:sz w:val="18"/>
          <w:szCs w:val="18"/>
        </w:rPr>
        <w:t xml:space="preserve"> rating of A- VIII and shall otherwise be acceptable to ESG.</w:t>
      </w:r>
      <w:r w:rsidRPr="00293979">
        <w:rPr>
          <w:rFonts w:ascii="Arial" w:hAnsi="Arial" w:cs="Arial"/>
          <w:sz w:val="18"/>
          <w:szCs w:val="18"/>
        </w:rPr>
        <w:t xml:space="preserve">  The cost of all bonds </w:t>
      </w:r>
      <w:proofErr w:type="gramStart"/>
      <w:r w:rsidRPr="00293979">
        <w:rPr>
          <w:rFonts w:ascii="Arial" w:hAnsi="Arial" w:cs="Arial"/>
          <w:sz w:val="18"/>
          <w:szCs w:val="18"/>
        </w:rPr>
        <w:t>are</w:t>
      </w:r>
      <w:proofErr w:type="gramEnd"/>
      <w:r w:rsidRPr="00293979">
        <w:rPr>
          <w:rFonts w:ascii="Arial" w:hAnsi="Arial" w:cs="Arial"/>
          <w:sz w:val="18"/>
          <w:szCs w:val="18"/>
        </w:rPr>
        <w:t xml:space="preserve"> included in the fixed price.  The bonds shall cover all </w:t>
      </w:r>
      <w:r w:rsidR="00AF2673" w:rsidRPr="00293979">
        <w:rPr>
          <w:rFonts w:ascii="Arial" w:hAnsi="Arial" w:cs="Arial"/>
          <w:sz w:val="18"/>
          <w:szCs w:val="18"/>
        </w:rPr>
        <w:t>Work</w:t>
      </w:r>
      <w:r w:rsidRPr="00293979">
        <w:rPr>
          <w:rFonts w:ascii="Arial" w:hAnsi="Arial" w:cs="Arial"/>
          <w:sz w:val="18"/>
          <w:szCs w:val="18"/>
        </w:rPr>
        <w:t>, including any changes, and shall remain in effect until final acceptance of the Work, final payment, and receipt by ESG of all lien releases.</w:t>
      </w:r>
    </w:p>
    <w:p w14:paraId="60BBDB75" w14:textId="77777777" w:rsidR="00155FAE" w:rsidRPr="00293979" w:rsidRDefault="00155FAE">
      <w:pPr>
        <w:tabs>
          <w:tab w:val="left" w:pos="-1080"/>
          <w:tab w:val="left" w:pos="-720"/>
          <w:tab w:val="left" w:pos="-90"/>
          <w:tab w:val="left" w:pos="0"/>
          <w:tab w:val="left" w:pos="720"/>
          <w:tab w:val="left" w:pos="1440"/>
          <w:tab w:val="left" w:pos="1980"/>
          <w:tab w:val="left" w:pos="2880"/>
          <w:tab w:val="left" w:pos="4680"/>
          <w:tab w:val="left" w:pos="6480"/>
          <w:tab w:val="left" w:pos="7200"/>
          <w:tab w:val="left" w:pos="7920"/>
          <w:tab w:val="left" w:pos="8640"/>
          <w:tab w:val="left" w:pos="9360"/>
        </w:tabs>
        <w:jc w:val="both"/>
        <w:rPr>
          <w:rFonts w:ascii="Arial" w:hAnsi="Arial" w:cs="Arial"/>
          <w:spacing w:val="-3"/>
          <w:sz w:val="18"/>
          <w:szCs w:val="18"/>
        </w:rPr>
      </w:pPr>
    </w:p>
    <w:p w14:paraId="21DF135D" w14:textId="77777777" w:rsidR="00155FAE" w:rsidRDefault="00976260" w:rsidP="00293979">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sidRPr="00293979">
        <w:rPr>
          <w:rFonts w:ascii="Arial" w:hAnsi="Arial" w:cs="Arial"/>
          <w:sz w:val="18"/>
          <w:szCs w:val="18"/>
          <w:u w:val="single"/>
        </w:rPr>
        <w:t>Liens.</w:t>
      </w:r>
      <w:r w:rsidRPr="00293979">
        <w:rPr>
          <w:rFonts w:ascii="Arial" w:hAnsi="Arial" w:cs="Arial"/>
          <w:sz w:val="18"/>
          <w:szCs w:val="18"/>
        </w:rPr>
        <w:t xml:space="preserve">  If, at any time, there shall be evidence of any lien or claim for labor, materials or otherwise furnished by a subcontractor</w:t>
      </w:r>
      <w:r w:rsidR="005036B1" w:rsidRPr="00293979">
        <w:rPr>
          <w:rFonts w:ascii="Arial" w:hAnsi="Arial" w:cs="Arial"/>
          <w:sz w:val="18"/>
          <w:szCs w:val="18"/>
        </w:rPr>
        <w:t xml:space="preserve"> or supplier</w:t>
      </w:r>
      <w:r w:rsidRPr="00293979">
        <w:rPr>
          <w:rFonts w:ascii="Arial" w:hAnsi="Arial" w:cs="Arial"/>
          <w:sz w:val="18"/>
          <w:szCs w:val="18"/>
        </w:rPr>
        <w:t xml:space="preserve"> of Subcontractor in relation to the Work for which, if established, ESG and/or </w:t>
      </w:r>
      <w:r w:rsidR="001B783A" w:rsidRPr="00293979">
        <w:rPr>
          <w:rFonts w:ascii="Arial" w:hAnsi="Arial" w:cs="Arial"/>
          <w:sz w:val="18"/>
          <w:szCs w:val="18"/>
        </w:rPr>
        <w:t>Owner</w:t>
      </w:r>
      <w:r w:rsidRPr="00293979">
        <w:rPr>
          <w:rFonts w:ascii="Arial" w:hAnsi="Arial" w:cs="Arial"/>
          <w:sz w:val="18"/>
          <w:szCs w:val="18"/>
        </w:rPr>
        <w:t xml:space="preserve"> may become liable or which may attach to </w:t>
      </w:r>
      <w:r w:rsidR="0065442E" w:rsidRPr="00293979">
        <w:rPr>
          <w:rFonts w:ascii="Arial" w:hAnsi="Arial" w:cs="Arial"/>
          <w:sz w:val="18"/>
          <w:szCs w:val="18"/>
        </w:rPr>
        <w:t>the p</w:t>
      </w:r>
      <w:r w:rsidRPr="00293979">
        <w:rPr>
          <w:rFonts w:ascii="Arial" w:hAnsi="Arial" w:cs="Arial"/>
          <w:sz w:val="18"/>
          <w:szCs w:val="18"/>
        </w:rPr>
        <w:t xml:space="preserve">roject and/or </w:t>
      </w:r>
      <w:r w:rsidR="001B783A" w:rsidRPr="00293979">
        <w:rPr>
          <w:rFonts w:ascii="Arial" w:hAnsi="Arial" w:cs="Arial"/>
          <w:sz w:val="18"/>
          <w:szCs w:val="18"/>
        </w:rPr>
        <w:t>Owner</w:t>
      </w:r>
      <w:r w:rsidRPr="00293979">
        <w:rPr>
          <w:rFonts w:ascii="Arial" w:hAnsi="Arial" w:cs="Arial"/>
          <w:sz w:val="18"/>
          <w:szCs w:val="18"/>
        </w:rPr>
        <w:t xml:space="preserve">’s property, the Subcontractor shall pay or obtain the release of the lien or claim without expense to ESG or </w:t>
      </w:r>
      <w:r w:rsidR="001B783A" w:rsidRPr="00293979">
        <w:rPr>
          <w:rFonts w:ascii="Arial" w:hAnsi="Arial" w:cs="Arial"/>
          <w:sz w:val="18"/>
          <w:szCs w:val="18"/>
        </w:rPr>
        <w:t>Owner</w:t>
      </w:r>
      <w:r w:rsidRPr="00293979">
        <w:rPr>
          <w:rFonts w:ascii="Arial" w:hAnsi="Arial" w:cs="Arial"/>
          <w:sz w:val="18"/>
          <w:szCs w:val="18"/>
        </w:rPr>
        <w:t xml:space="preserve">, or at ESG’s option, ESG may pay the same and charge Subcontractor </w:t>
      </w:r>
      <w:r w:rsidR="00A75CE6">
        <w:rPr>
          <w:rFonts w:ascii="Arial" w:hAnsi="Arial" w:cs="Arial"/>
          <w:sz w:val="18"/>
          <w:szCs w:val="18"/>
        </w:rPr>
        <w:t>for such costs</w:t>
      </w:r>
      <w:r w:rsidRPr="00293979">
        <w:rPr>
          <w:rFonts w:ascii="Arial" w:hAnsi="Arial" w:cs="Arial"/>
          <w:sz w:val="18"/>
          <w:szCs w:val="18"/>
        </w:rPr>
        <w:t xml:space="preserve">.  Subcontractor agrees to indemnify, defend and hold harmless ESG, </w:t>
      </w:r>
      <w:r w:rsidR="001B783A" w:rsidRPr="00293979">
        <w:rPr>
          <w:rFonts w:ascii="Arial" w:hAnsi="Arial" w:cs="Arial"/>
          <w:sz w:val="18"/>
          <w:szCs w:val="18"/>
        </w:rPr>
        <w:t>Owner</w:t>
      </w:r>
      <w:r w:rsidRPr="00293979">
        <w:rPr>
          <w:rFonts w:ascii="Arial" w:hAnsi="Arial" w:cs="Arial"/>
          <w:sz w:val="18"/>
          <w:szCs w:val="18"/>
        </w:rPr>
        <w:t xml:space="preserve"> and ESG’s bonding company if any liens or claims are filed against the Work or with </w:t>
      </w:r>
      <w:r w:rsidR="001B783A" w:rsidRPr="00293979">
        <w:rPr>
          <w:rFonts w:ascii="Arial" w:hAnsi="Arial" w:cs="Arial"/>
          <w:sz w:val="18"/>
          <w:szCs w:val="18"/>
        </w:rPr>
        <w:t>Owner</w:t>
      </w:r>
      <w:r w:rsidRPr="00293979">
        <w:rPr>
          <w:rFonts w:ascii="Arial" w:hAnsi="Arial" w:cs="Arial"/>
          <w:sz w:val="18"/>
          <w:szCs w:val="18"/>
        </w:rPr>
        <w:t xml:space="preserve"> or against any of ESG’s bonds by </w:t>
      </w:r>
      <w:r w:rsidRPr="00293979">
        <w:rPr>
          <w:rFonts w:ascii="Arial" w:hAnsi="Arial" w:cs="Arial"/>
          <w:sz w:val="18"/>
          <w:szCs w:val="18"/>
        </w:rPr>
        <w:lastRenderedPageBreak/>
        <w:t xml:space="preserve">any of Subcontractor’s subcontractors, sub-subcontractors or their suppliers. This indemnity obligation shall include attorney’s fees and expenses incurred by ESG, </w:t>
      </w:r>
      <w:r w:rsidR="001B783A" w:rsidRPr="00293979">
        <w:rPr>
          <w:rFonts w:ascii="Arial" w:hAnsi="Arial" w:cs="Arial"/>
          <w:sz w:val="18"/>
          <w:szCs w:val="18"/>
        </w:rPr>
        <w:t>Owner</w:t>
      </w:r>
      <w:r w:rsidR="00BA6D23" w:rsidRPr="00293979">
        <w:rPr>
          <w:rFonts w:ascii="Arial" w:hAnsi="Arial" w:cs="Arial"/>
          <w:sz w:val="18"/>
          <w:szCs w:val="18"/>
        </w:rPr>
        <w:t xml:space="preserve"> and ESG’s bonding company.</w:t>
      </w:r>
    </w:p>
    <w:p w14:paraId="05F693EE" w14:textId="77777777" w:rsidR="006F32C7" w:rsidRDefault="006F32C7" w:rsidP="006F32C7">
      <w:p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ind w:left="720"/>
        <w:jc w:val="both"/>
        <w:rPr>
          <w:rFonts w:ascii="Arial" w:hAnsi="Arial" w:cs="Arial"/>
          <w:sz w:val="18"/>
          <w:szCs w:val="18"/>
        </w:rPr>
      </w:pPr>
    </w:p>
    <w:p w14:paraId="5F95CD54" w14:textId="77777777" w:rsidR="006F32C7" w:rsidRDefault="006F32C7" w:rsidP="00293979">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sidRPr="006F32C7">
        <w:rPr>
          <w:rFonts w:ascii="Arial" w:hAnsi="Arial" w:cs="Arial"/>
          <w:sz w:val="18"/>
          <w:szCs w:val="18"/>
          <w:u w:val="single"/>
        </w:rPr>
        <w:t>Financial Books and Records</w:t>
      </w:r>
      <w:r w:rsidRPr="006F32C7">
        <w:rPr>
          <w:rFonts w:ascii="Arial" w:hAnsi="Arial" w:cs="Arial"/>
          <w:sz w:val="18"/>
          <w:szCs w:val="18"/>
        </w:rPr>
        <w:t xml:space="preserve">. Subcontractor shall maintain financial books, documents, and cost accounting records </w:t>
      </w:r>
      <w:r>
        <w:rPr>
          <w:rFonts w:ascii="Arial" w:hAnsi="Arial" w:cs="Arial"/>
          <w:sz w:val="18"/>
          <w:szCs w:val="18"/>
        </w:rPr>
        <w:t>regarding this Agreement</w:t>
      </w:r>
      <w:r w:rsidRPr="006F32C7">
        <w:rPr>
          <w:rFonts w:ascii="Arial" w:hAnsi="Arial" w:cs="Arial"/>
          <w:sz w:val="18"/>
          <w:szCs w:val="18"/>
        </w:rPr>
        <w:t xml:space="preserve"> on an accrual basis in accordance with generally accepted accounting principles. Subcontractor shall make these records available to ESG, upon reasonable request, if required by law, or if requested by </w:t>
      </w:r>
      <w:r>
        <w:rPr>
          <w:rFonts w:ascii="Arial" w:hAnsi="Arial" w:cs="Arial"/>
          <w:sz w:val="18"/>
          <w:szCs w:val="18"/>
        </w:rPr>
        <w:t>the Owner</w:t>
      </w:r>
      <w:r w:rsidRPr="006F32C7">
        <w:rPr>
          <w:rFonts w:ascii="Arial" w:hAnsi="Arial" w:cs="Arial"/>
          <w:sz w:val="18"/>
          <w:szCs w:val="18"/>
        </w:rPr>
        <w:t>, for audit, inspection, or copying.</w:t>
      </w:r>
    </w:p>
    <w:p w14:paraId="10F2EE61" w14:textId="77777777" w:rsidR="00E93D43" w:rsidRDefault="00E93D43" w:rsidP="00293979">
      <w:p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ind w:left="720"/>
        <w:jc w:val="both"/>
        <w:rPr>
          <w:rFonts w:ascii="Arial" w:hAnsi="Arial" w:cs="Arial"/>
          <w:sz w:val="18"/>
          <w:szCs w:val="18"/>
        </w:rPr>
      </w:pPr>
    </w:p>
    <w:p w14:paraId="52AFB111" w14:textId="5D8A0011" w:rsidR="00E93D43" w:rsidRPr="003D55D7" w:rsidRDefault="00E93D43" w:rsidP="00293979">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sidRPr="00677F50">
        <w:rPr>
          <w:rFonts w:ascii="Arial" w:hAnsi="Arial" w:cs="Arial"/>
          <w:sz w:val="18"/>
          <w:szCs w:val="18"/>
          <w:u w:val="single"/>
        </w:rPr>
        <w:t>Allocation of IRC Section 179D Deduction</w:t>
      </w:r>
      <w:r w:rsidRPr="00677F50">
        <w:rPr>
          <w:rFonts w:ascii="Arial" w:hAnsi="Arial" w:cs="Arial"/>
          <w:sz w:val="18"/>
          <w:szCs w:val="18"/>
        </w:rPr>
        <w:t xml:space="preserve">.  </w:t>
      </w:r>
      <w:r w:rsidR="005B7F12" w:rsidRPr="005B7F12">
        <w:rPr>
          <w:rFonts w:ascii="Arial" w:hAnsi="Arial" w:cs="Arial"/>
          <w:sz w:val="18"/>
          <w:szCs w:val="18"/>
        </w:rPr>
        <w:t>As a result of ESG’s design and implementation of certain energy-efficiency related aspects of this project, certain income tax deductions may become available under Section 179D of the Internal Revenue Code, which the Owner may allocate to ESG under its contract with ESG, or otherwise.  The Parties agree that as between Subcontractor and ESG, ESG is the entity primarily responsible for designing energy efficiency improvements for the Owner on this project and that Subcontractor is supporting ESG’s work in that respect.  Subcontractor acknowledges that as between it and ESG, ESG is exclusively entitled to any allocation of the 179D benefits from Owner.  Subcontractor waives, for the benefit of both ESG and the Owner, any claim of entitlement to allocation of any part of the 179D deduction and releases Owner and ESG from any claim or liability related to allocation of the 179D deduction to ESG.  Subcontractor agrees that it has, and will have, no right or entitlement to any part of the 179D deduction on this project. Subcontractor shall assist in ESG’s tax compliance. Upon job completion, Subcontractor shall have its authorized representative execute the required Inspection, Certification and Calculation documents related to Section 179D of the Internal Revenue Code.  ESG shall be responsible for preparing these Documents, all accompanying documentation and the contents therein.</w:t>
      </w:r>
    </w:p>
    <w:p w14:paraId="3928AB00" w14:textId="77777777" w:rsidR="00C314CD" w:rsidRPr="003D55D7" w:rsidRDefault="00C314CD" w:rsidP="003D55D7">
      <w:pPr>
        <w:pStyle w:val="ListParagraph"/>
        <w:rPr>
          <w:rFonts w:ascii="Arial" w:hAnsi="Arial" w:cs="Arial"/>
          <w:sz w:val="18"/>
          <w:szCs w:val="18"/>
        </w:rPr>
      </w:pPr>
    </w:p>
    <w:p w14:paraId="6834DFF6" w14:textId="3A629030" w:rsidR="00C314CD" w:rsidRPr="003D55D7" w:rsidRDefault="00C314CD" w:rsidP="00261758">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rPr>
          <w:rFonts w:ascii="Arial" w:hAnsi="Arial" w:cs="Arial"/>
          <w:sz w:val="18"/>
          <w:szCs w:val="18"/>
        </w:rPr>
      </w:pPr>
      <w:r w:rsidRPr="003D55D7">
        <w:rPr>
          <w:rFonts w:ascii="Arial" w:hAnsi="Arial" w:cs="Arial"/>
          <w:sz w:val="18"/>
          <w:szCs w:val="18"/>
          <w:u w:val="single"/>
        </w:rPr>
        <w:t>Ethics and Compliance Code</w:t>
      </w:r>
      <w:r w:rsidRPr="003D55D7">
        <w:rPr>
          <w:rFonts w:ascii="Arial" w:hAnsi="Arial" w:cs="Arial"/>
          <w:sz w:val="18"/>
          <w:szCs w:val="18"/>
        </w:rPr>
        <w:t>.  Subcontractor shall comply with ESG</w:t>
      </w:r>
      <w:r w:rsidR="004258F9" w:rsidRPr="003D55D7">
        <w:rPr>
          <w:rFonts w:ascii="Arial" w:hAnsi="Arial" w:cs="Arial"/>
          <w:sz w:val="18"/>
          <w:szCs w:val="18"/>
        </w:rPr>
        <w:t>’</w:t>
      </w:r>
      <w:r w:rsidRPr="003D55D7">
        <w:rPr>
          <w:rFonts w:ascii="Arial" w:hAnsi="Arial" w:cs="Arial"/>
          <w:sz w:val="18"/>
          <w:szCs w:val="18"/>
        </w:rPr>
        <w:t>s Ethics and Compliance Code of Conduct for Consultants, Contractors, Suppliers and Vendors found at this link:</w:t>
      </w:r>
      <w:r w:rsidR="0008760F">
        <w:rPr>
          <w:rFonts w:ascii="Arial" w:hAnsi="Arial" w:cs="Arial"/>
          <w:sz w:val="18"/>
          <w:szCs w:val="18"/>
        </w:rPr>
        <w:t xml:space="preserve"> </w:t>
      </w:r>
      <w:hyperlink r:id="rId14" w:history="1">
        <w:r w:rsidR="00A810F1" w:rsidRPr="00B01A39">
          <w:rPr>
            <w:rStyle w:val="Hyperlink"/>
            <w:rFonts w:ascii="Arial" w:hAnsi="Arial" w:cs="Arial"/>
            <w:sz w:val="18"/>
            <w:szCs w:val="18"/>
          </w:rPr>
          <w:t>https://energysystemsgroup.com/terms/</w:t>
        </w:r>
      </w:hyperlink>
      <w:r w:rsidR="00A810F1">
        <w:rPr>
          <w:rFonts w:ascii="Arial" w:hAnsi="Arial" w:cs="Arial"/>
          <w:sz w:val="18"/>
          <w:szCs w:val="18"/>
        </w:rPr>
        <w:t xml:space="preserve"> </w:t>
      </w:r>
    </w:p>
    <w:p w14:paraId="4F80CCB6" w14:textId="77777777" w:rsidR="00E93D43" w:rsidRDefault="00E93D43" w:rsidP="003D55D7">
      <w:p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p>
    <w:p w14:paraId="1B3A54FC" w14:textId="77777777" w:rsidR="00E93D43" w:rsidRPr="00EF6719" w:rsidRDefault="00E93D43" w:rsidP="003D55D7">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sidRPr="00886903">
        <w:rPr>
          <w:rFonts w:ascii="Arial" w:hAnsi="Arial" w:cs="Arial"/>
          <w:sz w:val="18"/>
          <w:szCs w:val="18"/>
          <w:u w:val="single"/>
        </w:rPr>
        <w:t>Assignment of Environmental Attributes</w:t>
      </w:r>
      <w:r w:rsidRPr="00886903">
        <w:rPr>
          <w:rFonts w:ascii="Arial" w:hAnsi="Arial" w:cs="Arial"/>
          <w:sz w:val="18"/>
          <w:szCs w:val="18"/>
        </w:rPr>
        <w:t>.  As a result of the implementation of this project, certain Environmental Attributes may be available, either now or in the future.  It is hereby understood by Subcontractor that ESG or Owner shall own all Environmental Attributes.</w:t>
      </w:r>
    </w:p>
    <w:p w14:paraId="27DB0C7C" w14:textId="77777777" w:rsidR="00177769" w:rsidRPr="003D55D7" w:rsidRDefault="00177769" w:rsidP="00BA6D23">
      <w:pPr>
        <w:tabs>
          <w:tab w:val="left" w:pos="-1080"/>
          <w:tab w:val="left" w:pos="-720"/>
          <w:tab w:val="left" w:pos="-90"/>
          <w:tab w:val="left" w:pos="0"/>
          <w:tab w:val="left" w:pos="144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p>
    <w:p w14:paraId="197AA8B9" w14:textId="77777777" w:rsidR="00BA6D23" w:rsidRPr="003D55D7" w:rsidRDefault="00BA6D23" w:rsidP="00792F4E">
      <w:pPr>
        <w:tabs>
          <w:tab w:val="left" w:pos="-1080"/>
          <w:tab w:val="left" w:pos="-720"/>
          <w:tab w:val="left" w:pos="-90"/>
          <w:tab w:val="left" w:pos="810"/>
          <w:tab w:val="left" w:pos="1440"/>
          <w:tab w:val="left" w:pos="1980"/>
          <w:tab w:val="left" w:pos="2880"/>
          <w:tab w:val="left" w:pos="4680"/>
          <w:tab w:val="left" w:pos="6480"/>
          <w:tab w:val="left" w:pos="7200"/>
          <w:tab w:val="left" w:pos="7920"/>
          <w:tab w:val="left" w:pos="8640"/>
          <w:tab w:val="left" w:pos="9360"/>
        </w:tabs>
        <w:ind w:left="720"/>
        <w:jc w:val="both"/>
        <w:rPr>
          <w:rFonts w:ascii="Arial" w:hAnsi="Arial" w:cs="Arial"/>
          <w:sz w:val="18"/>
          <w:szCs w:val="18"/>
        </w:rPr>
      </w:pPr>
      <w:r w:rsidRPr="003D55D7">
        <w:rPr>
          <w:rFonts w:ascii="Arial" w:hAnsi="Arial" w:cs="Arial"/>
          <w:sz w:val="18"/>
          <w:szCs w:val="18"/>
        </w:rPr>
        <w:t>“Environmental Attributes” means any and all credits, deductions, benefits, emission reductions, incentives, offsets, and allowances, howsoever entitled, attributable to and arising from the implementation of this project, whether such Environmental Attributes now exist or are developed in the future.  Environmental Attributes i</w:t>
      </w:r>
      <w:r w:rsidR="00340AAE" w:rsidRPr="003D55D7">
        <w:rPr>
          <w:rFonts w:ascii="Arial" w:hAnsi="Arial" w:cs="Arial"/>
          <w:sz w:val="18"/>
          <w:szCs w:val="18"/>
        </w:rPr>
        <w:t xml:space="preserve">nclude but are not limited to: </w:t>
      </w:r>
      <w:r w:rsidRPr="003D55D7">
        <w:rPr>
          <w:rFonts w:ascii="Arial" w:hAnsi="Arial" w:cs="Arial"/>
          <w:sz w:val="18"/>
          <w:szCs w:val="18"/>
        </w:rPr>
        <w:t xml:space="preserve">(1) Any avoided emissions of pollutants to the air, soil, or water; (2) Any avoided emissions of carbon dioxide (CO2), methane (CH4) and other greenhouse gases (GHGs); (3) Section 45 credits; (4) green tags; (5) renewable energy credits; and (6) The reporting rights to these avoided emissions such as White Tag Reporting Rights.  Environmental Attributes also include any energy, capacity, reliability, or other energy reduction attributes that result from the implementation of this project. </w:t>
      </w:r>
      <w:r w:rsidR="00792F4E">
        <w:rPr>
          <w:rFonts w:ascii="Arial" w:hAnsi="Arial" w:cs="Arial"/>
          <w:sz w:val="18"/>
          <w:szCs w:val="18"/>
        </w:rPr>
        <w:t xml:space="preserve"> </w:t>
      </w:r>
      <w:r w:rsidRPr="003D55D7">
        <w:rPr>
          <w:rFonts w:ascii="Arial" w:hAnsi="Arial" w:cs="Arial"/>
          <w:sz w:val="18"/>
          <w:szCs w:val="18"/>
        </w:rPr>
        <w:t>Subcontractor shall have no rights to claim any of these Environmental Attributes.</w:t>
      </w:r>
    </w:p>
    <w:p w14:paraId="11A7731D" w14:textId="77777777" w:rsidR="00123A2D" w:rsidRDefault="00123A2D" w:rsidP="00BA6D23">
      <w:pPr>
        <w:tabs>
          <w:tab w:val="left" w:pos="-1080"/>
          <w:tab w:val="left" w:pos="-720"/>
          <w:tab w:val="left" w:pos="-90"/>
          <w:tab w:val="left" w:pos="0"/>
          <w:tab w:val="left" w:pos="144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p>
    <w:p w14:paraId="5FF7D1F6" w14:textId="77777777" w:rsidR="00E93D43" w:rsidRDefault="00E93D43" w:rsidP="00E93D43">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sidRPr="0027374E">
        <w:rPr>
          <w:rFonts w:ascii="Arial" w:hAnsi="Arial" w:cs="Arial"/>
          <w:sz w:val="18"/>
          <w:szCs w:val="18"/>
          <w:u w:val="single"/>
        </w:rPr>
        <w:t>Independent Contractor</w:t>
      </w:r>
      <w:r w:rsidRPr="0027374E">
        <w:rPr>
          <w:rFonts w:ascii="Arial" w:hAnsi="Arial" w:cs="Arial"/>
          <w:sz w:val="18"/>
          <w:szCs w:val="18"/>
        </w:rPr>
        <w:t xml:space="preserve">.  The Parties agree that subcontractor will perform its obligations under this Agreement as an independent contractor.  Subcontractor is not an employee, agent, or partner of ESG.  Subcontractor has no rights whatsoever to the intellectual property of ESG and no license to use, in any manner, the logo, name, copyright, trade secret, trademark or other intellectual property right of ESG without prior written consent.  Subcontractor retains the right and responsibility for the employment, direction, compensation and discharge of </w:t>
      </w:r>
      <w:r w:rsidR="00D531DA">
        <w:rPr>
          <w:rFonts w:ascii="Arial" w:hAnsi="Arial" w:cs="Arial"/>
          <w:sz w:val="18"/>
          <w:szCs w:val="18"/>
        </w:rPr>
        <w:t>S</w:t>
      </w:r>
      <w:r w:rsidRPr="0027374E">
        <w:rPr>
          <w:rFonts w:ascii="Arial" w:hAnsi="Arial" w:cs="Arial"/>
          <w:sz w:val="18"/>
          <w:szCs w:val="18"/>
        </w:rPr>
        <w:t>ubcontractor’s personnel, as well as compliance with worker’s compensation, unemployment, disability insurance, social security, withholding and all other</w:t>
      </w:r>
      <w:r w:rsidR="00D531DA">
        <w:rPr>
          <w:rFonts w:ascii="Arial" w:hAnsi="Arial" w:cs="Arial"/>
          <w:sz w:val="18"/>
          <w:szCs w:val="18"/>
        </w:rPr>
        <w:t xml:space="preserve"> applicable</w:t>
      </w:r>
      <w:r w:rsidRPr="0027374E">
        <w:rPr>
          <w:rFonts w:ascii="Arial" w:hAnsi="Arial" w:cs="Arial"/>
          <w:sz w:val="18"/>
          <w:szCs w:val="18"/>
        </w:rPr>
        <w:t xml:space="preserve"> laws, rules, codes, taxes, regulations and ordinances.</w:t>
      </w:r>
    </w:p>
    <w:p w14:paraId="413EAD93" w14:textId="77777777" w:rsidR="00792F4E" w:rsidRDefault="00792F4E" w:rsidP="00792F4E">
      <w:p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ind w:left="720"/>
        <w:jc w:val="both"/>
        <w:rPr>
          <w:rFonts w:ascii="Arial" w:hAnsi="Arial" w:cs="Arial"/>
          <w:sz w:val="18"/>
          <w:szCs w:val="18"/>
        </w:rPr>
      </w:pPr>
    </w:p>
    <w:p w14:paraId="1C95A6C3" w14:textId="77777777" w:rsidR="00792F4E" w:rsidRDefault="00792F4E" w:rsidP="00E93D43">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sidRPr="00792F4E">
        <w:rPr>
          <w:rFonts w:ascii="Arial" w:hAnsi="Arial" w:cs="Arial"/>
          <w:sz w:val="18"/>
          <w:szCs w:val="18"/>
          <w:u w:val="single"/>
        </w:rPr>
        <w:t>Successors and Assigns</w:t>
      </w:r>
      <w:r w:rsidRPr="00792F4E">
        <w:rPr>
          <w:rFonts w:ascii="Arial" w:hAnsi="Arial" w:cs="Arial"/>
          <w:sz w:val="18"/>
          <w:szCs w:val="18"/>
        </w:rPr>
        <w:t xml:space="preserve">. Neither Party may assign this Agreement without the written consent of the other Party, which consent may not be </w:t>
      </w:r>
      <w:r>
        <w:rPr>
          <w:rFonts w:ascii="Arial" w:hAnsi="Arial" w:cs="Arial"/>
          <w:sz w:val="18"/>
          <w:szCs w:val="18"/>
        </w:rPr>
        <w:t>withheld</w:t>
      </w:r>
      <w:r w:rsidRPr="00792F4E">
        <w:rPr>
          <w:rFonts w:ascii="Arial" w:hAnsi="Arial" w:cs="Arial"/>
          <w:sz w:val="18"/>
          <w:szCs w:val="18"/>
        </w:rPr>
        <w:t xml:space="preserve"> unreasonably. Provided however, ESG may assign this Agreement without the consent of Subcontractor (</w:t>
      </w:r>
      <w:proofErr w:type="spellStart"/>
      <w:r w:rsidRPr="00792F4E">
        <w:rPr>
          <w:rFonts w:ascii="Arial" w:hAnsi="Arial" w:cs="Arial"/>
          <w:sz w:val="18"/>
          <w:szCs w:val="18"/>
        </w:rPr>
        <w:t>i</w:t>
      </w:r>
      <w:proofErr w:type="spellEnd"/>
      <w:r w:rsidRPr="00792F4E">
        <w:rPr>
          <w:rFonts w:ascii="Arial" w:hAnsi="Arial" w:cs="Arial"/>
          <w:sz w:val="18"/>
          <w:szCs w:val="18"/>
        </w:rPr>
        <w:t>) to an Affiliate of ESG; (ii) pursuant to a merger, consolidation, transfer of substantially all its assets; or (iii) by operation of law. ESG may assign its rights, but not its obligations, under t</w:t>
      </w:r>
      <w:r>
        <w:rPr>
          <w:rFonts w:ascii="Arial" w:hAnsi="Arial" w:cs="Arial"/>
          <w:sz w:val="18"/>
          <w:szCs w:val="18"/>
        </w:rPr>
        <w:t>his Agreement</w:t>
      </w:r>
      <w:r w:rsidRPr="00792F4E">
        <w:rPr>
          <w:rFonts w:ascii="Arial" w:hAnsi="Arial" w:cs="Arial"/>
          <w:sz w:val="18"/>
          <w:szCs w:val="18"/>
        </w:rPr>
        <w:t xml:space="preserve"> without the consent of Subcontractor to (x) a lender providing financing to ESG, or (y) a special purpose entity that is an Affiliate of such lender. This Agreement will be fully binding on the Parties and their respective successors and permitted assigns. Any assignment made in contravention of this section is void and unenforceable.</w:t>
      </w:r>
    </w:p>
    <w:p w14:paraId="342B4FD2" w14:textId="77777777" w:rsidR="00EF6719" w:rsidRDefault="00EF6719" w:rsidP="003D55D7">
      <w:p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ind w:left="720"/>
        <w:jc w:val="both"/>
        <w:rPr>
          <w:rFonts w:ascii="Arial" w:hAnsi="Arial" w:cs="Arial"/>
          <w:sz w:val="18"/>
          <w:szCs w:val="18"/>
        </w:rPr>
      </w:pPr>
    </w:p>
    <w:p w14:paraId="7CA201FA" w14:textId="77777777" w:rsidR="00EF6719" w:rsidRPr="003D55D7" w:rsidRDefault="00EF6719" w:rsidP="00E93D43">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Pr>
          <w:rFonts w:ascii="Arial" w:hAnsi="Arial" w:cs="Arial"/>
          <w:spacing w:val="-3"/>
          <w:sz w:val="18"/>
          <w:szCs w:val="18"/>
          <w:u w:val="single"/>
        </w:rPr>
        <w:t>Governing Law and Venue</w:t>
      </w:r>
      <w:r w:rsidRPr="00E10809">
        <w:rPr>
          <w:rFonts w:ascii="Arial" w:hAnsi="Arial" w:cs="Arial"/>
          <w:spacing w:val="-3"/>
          <w:sz w:val="18"/>
          <w:szCs w:val="18"/>
        </w:rPr>
        <w:t xml:space="preserve">.  This Agreement shall be governed by the laws of the State of Indiana.  Any action at law or judicial proceeding instituted by Subcontractor against ESG shall be brought in the </w:t>
      </w:r>
      <w:r w:rsidR="00A75CE6">
        <w:rPr>
          <w:rFonts w:ascii="Arial" w:hAnsi="Arial" w:cs="Arial"/>
          <w:spacing w:val="-3"/>
          <w:sz w:val="18"/>
          <w:szCs w:val="18"/>
        </w:rPr>
        <w:t>s</w:t>
      </w:r>
      <w:r w:rsidRPr="00E10809">
        <w:rPr>
          <w:rFonts w:ascii="Arial" w:hAnsi="Arial" w:cs="Arial"/>
          <w:spacing w:val="-3"/>
          <w:sz w:val="18"/>
          <w:szCs w:val="18"/>
        </w:rPr>
        <w:t>tate of Indiana, except that if the Owner sues ESG related to Subcontractor’s performance then Subcontractor consents to litigate any related claims in the jurisdiction selected by the Owner.  Each Party waives objection to jurisdiction by such courts.</w:t>
      </w:r>
    </w:p>
    <w:p w14:paraId="6E32DA17" w14:textId="77777777" w:rsidR="00F10275" w:rsidRDefault="00F10275" w:rsidP="003D55D7">
      <w:pPr>
        <w:pStyle w:val="ListParagraph"/>
        <w:rPr>
          <w:rFonts w:ascii="Arial" w:hAnsi="Arial" w:cs="Arial"/>
          <w:sz w:val="18"/>
          <w:szCs w:val="18"/>
        </w:rPr>
      </w:pPr>
    </w:p>
    <w:p w14:paraId="2FE59161" w14:textId="77777777" w:rsidR="00F10275" w:rsidRPr="003D55D7" w:rsidRDefault="00F10275" w:rsidP="00E93D43">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sidRPr="003D55D7">
        <w:rPr>
          <w:rFonts w:ascii="Arial" w:hAnsi="Arial" w:cs="Arial"/>
          <w:sz w:val="18"/>
          <w:szCs w:val="18"/>
          <w:u w:val="single"/>
        </w:rPr>
        <w:t>Interpretation</w:t>
      </w:r>
      <w:r w:rsidRPr="003D55D7">
        <w:rPr>
          <w:rFonts w:ascii="Arial" w:hAnsi="Arial" w:cs="Arial"/>
          <w:sz w:val="18"/>
          <w:szCs w:val="18"/>
        </w:rPr>
        <w:t>.  In no instance should this Agreement be interpreted more strictly against either Party due to the rule or conclusion that a document should be construed more strictly against its drafter. Both Parties agree and acknowledge that they had the opportunity to be represented by legal counsel of their choosing.</w:t>
      </w:r>
    </w:p>
    <w:p w14:paraId="1506F4CE" w14:textId="77777777" w:rsidR="00E93D43" w:rsidRDefault="00E93D43" w:rsidP="003D55D7">
      <w:p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ind w:left="720"/>
        <w:jc w:val="both"/>
        <w:rPr>
          <w:rFonts w:ascii="Arial" w:hAnsi="Arial" w:cs="Arial"/>
          <w:sz w:val="18"/>
          <w:szCs w:val="18"/>
        </w:rPr>
      </w:pPr>
    </w:p>
    <w:p w14:paraId="46EA5003" w14:textId="77777777" w:rsidR="00E93D43" w:rsidRPr="00EF6719" w:rsidRDefault="00E93D43" w:rsidP="00EF6719">
      <w:pPr>
        <w:numPr>
          <w:ilvl w:val="0"/>
          <w:numId w:val="26"/>
        </w:numPr>
        <w:tabs>
          <w:tab w:val="left" w:pos="-1080"/>
          <w:tab w:val="left" w:pos="-720"/>
          <w:tab w:val="left" w:pos="-90"/>
          <w:tab w:val="left" w:pos="0"/>
          <w:tab w:val="left" w:pos="720"/>
          <w:tab w:val="left" w:pos="1980"/>
          <w:tab w:val="left" w:pos="2880"/>
          <w:tab w:val="left" w:pos="4680"/>
          <w:tab w:val="left" w:pos="6480"/>
          <w:tab w:val="left" w:pos="7200"/>
          <w:tab w:val="left" w:pos="7920"/>
          <w:tab w:val="left" w:pos="8640"/>
          <w:tab w:val="left" w:pos="9360"/>
        </w:tabs>
        <w:jc w:val="both"/>
        <w:rPr>
          <w:rFonts w:ascii="Arial" w:hAnsi="Arial" w:cs="Arial"/>
          <w:sz w:val="18"/>
          <w:szCs w:val="18"/>
        </w:rPr>
      </w:pPr>
      <w:r>
        <w:rPr>
          <w:rFonts w:ascii="Arial" w:hAnsi="Arial" w:cs="Arial"/>
          <w:spacing w:val="-3"/>
          <w:sz w:val="18"/>
          <w:szCs w:val="18"/>
          <w:u w:val="single"/>
        </w:rPr>
        <w:lastRenderedPageBreak/>
        <w:t>Entire Agreement</w:t>
      </w:r>
      <w:r w:rsidRPr="007E7D95">
        <w:rPr>
          <w:rFonts w:ascii="Arial" w:hAnsi="Arial" w:cs="Arial"/>
          <w:spacing w:val="-3"/>
          <w:sz w:val="18"/>
          <w:szCs w:val="18"/>
        </w:rPr>
        <w:t>.  This Agreement, including all Attachments, represents the entire and integrated agreement between the Parties and supersedes prior negotiations, representations and/or agreements, either written or oral.  The Parties may only modify or amend this Agreement in a signed writing.</w:t>
      </w:r>
    </w:p>
    <w:p w14:paraId="260C6061" w14:textId="77777777" w:rsidR="00017A14" w:rsidRPr="003D55D7" w:rsidRDefault="00017A14" w:rsidP="00123A2D">
      <w:pPr>
        <w:tabs>
          <w:tab w:val="left" w:pos="-1080"/>
          <w:tab w:val="left" w:pos="-720"/>
          <w:tab w:val="left" w:pos="-90"/>
          <w:tab w:val="left" w:pos="0"/>
          <w:tab w:val="left" w:pos="1440"/>
          <w:tab w:val="left" w:pos="1980"/>
          <w:tab w:val="left" w:pos="2880"/>
          <w:tab w:val="left" w:pos="4680"/>
          <w:tab w:val="left" w:pos="6480"/>
          <w:tab w:val="left" w:pos="7200"/>
          <w:tab w:val="left" w:pos="7920"/>
          <w:tab w:val="left" w:pos="8640"/>
          <w:tab w:val="left" w:pos="9360"/>
        </w:tabs>
        <w:jc w:val="both"/>
        <w:rPr>
          <w:rFonts w:ascii="Arial" w:hAnsi="Arial" w:cs="Arial"/>
          <w:sz w:val="18"/>
          <w:szCs w:val="18"/>
          <w:u w:val="single"/>
        </w:rPr>
      </w:pPr>
    </w:p>
    <w:p w14:paraId="43DA222F" w14:textId="77777777" w:rsidR="00155FAE" w:rsidRDefault="000930AA">
      <w:pPr>
        <w:tabs>
          <w:tab w:val="left" w:pos="-1080"/>
          <w:tab w:val="left" w:pos="-720"/>
          <w:tab w:val="left" w:pos="-90"/>
          <w:tab w:val="left" w:pos="720"/>
          <w:tab w:val="left" w:pos="1440"/>
          <w:tab w:val="left" w:pos="1980"/>
          <w:tab w:val="left" w:pos="2880"/>
          <w:tab w:val="left" w:pos="4680"/>
          <w:tab w:val="left" w:pos="6480"/>
        </w:tabs>
        <w:suppressAutoHyphens/>
        <w:jc w:val="both"/>
        <w:rPr>
          <w:rFonts w:ascii="Times New Roman" w:hAnsi="Times New Roman"/>
          <w:spacing w:val="-3"/>
          <w:sz w:val="23"/>
        </w:rPr>
      </w:pPr>
      <w:r>
        <w:rPr>
          <w:rFonts w:ascii="Times New Roman" w:hAnsi="Times New Roman"/>
          <w:spacing w:val="-3"/>
          <w:sz w:val="23"/>
        </w:rPr>
        <w:br w:type="page"/>
      </w:r>
    </w:p>
    <w:p w14:paraId="225E40B7" w14:textId="77777777" w:rsidR="005E6000" w:rsidRDefault="005E6000">
      <w:pPr>
        <w:tabs>
          <w:tab w:val="left" w:pos="-1080"/>
          <w:tab w:val="left" w:pos="-720"/>
          <w:tab w:val="left" w:pos="-90"/>
          <w:tab w:val="left" w:pos="720"/>
          <w:tab w:val="left" w:pos="1440"/>
          <w:tab w:val="left" w:pos="1980"/>
          <w:tab w:val="left" w:pos="2880"/>
          <w:tab w:val="left" w:pos="4680"/>
          <w:tab w:val="left" w:pos="6480"/>
        </w:tabs>
        <w:suppressAutoHyphens/>
        <w:jc w:val="both"/>
        <w:rPr>
          <w:rFonts w:ascii="Times New Roman" w:hAnsi="Times New Roman"/>
          <w:spacing w:val="-3"/>
          <w:sz w:val="23"/>
        </w:rPr>
      </w:pPr>
    </w:p>
    <w:p w14:paraId="14E56594" w14:textId="77777777" w:rsidR="00155FAE" w:rsidRPr="003D55D7" w:rsidRDefault="00155FAE">
      <w:pPr>
        <w:tabs>
          <w:tab w:val="left" w:pos="-1080"/>
          <w:tab w:val="left" w:pos="-720"/>
          <w:tab w:val="left" w:pos="-90"/>
          <w:tab w:val="left" w:pos="720"/>
          <w:tab w:val="left" w:pos="1440"/>
          <w:tab w:val="left" w:pos="1980"/>
          <w:tab w:val="left" w:pos="2880"/>
          <w:tab w:val="left" w:pos="4320"/>
          <w:tab w:val="left" w:pos="4680"/>
          <w:tab w:val="left" w:pos="6480"/>
        </w:tabs>
        <w:suppressAutoHyphens/>
        <w:jc w:val="both"/>
        <w:rPr>
          <w:rFonts w:ascii="Arial" w:hAnsi="Arial" w:cs="Arial"/>
          <w:spacing w:val="-3"/>
        </w:rPr>
      </w:pPr>
      <w:r w:rsidRPr="003D55D7">
        <w:rPr>
          <w:rFonts w:ascii="Arial" w:hAnsi="Arial" w:cs="Arial"/>
          <w:spacing w:val="-3"/>
        </w:rPr>
        <w:t>Dated:</w:t>
      </w:r>
      <w:r w:rsidRPr="003D55D7">
        <w:rPr>
          <w:rFonts w:ascii="Arial" w:hAnsi="Arial" w:cs="Arial"/>
          <w:spacing w:val="-3"/>
          <w:u w:val="single"/>
        </w:rPr>
        <w:t xml:space="preserve">                                                          </w:t>
      </w:r>
      <w:r w:rsidRPr="003D55D7">
        <w:rPr>
          <w:rFonts w:ascii="Arial" w:hAnsi="Arial" w:cs="Arial"/>
          <w:spacing w:val="-3"/>
          <w:u w:val="single"/>
        </w:rPr>
        <w:tab/>
      </w:r>
      <w:r w:rsidRPr="003D55D7">
        <w:rPr>
          <w:rFonts w:ascii="Arial" w:hAnsi="Arial" w:cs="Arial"/>
          <w:spacing w:val="-3"/>
        </w:rPr>
        <w:tab/>
        <w:t>Dated:</w:t>
      </w:r>
      <w:r w:rsidRPr="003D55D7">
        <w:rPr>
          <w:rFonts w:ascii="Arial" w:hAnsi="Arial" w:cs="Arial"/>
          <w:spacing w:val="-3"/>
          <w:u w:val="single"/>
        </w:rPr>
        <w:t xml:space="preserve">                                                                   </w:t>
      </w:r>
      <w:r w:rsidRPr="003D55D7">
        <w:rPr>
          <w:rFonts w:ascii="Arial" w:hAnsi="Arial" w:cs="Arial"/>
          <w:spacing w:val="-3"/>
          <w:u w:val="single"/>
        </w:rPr>
        <w:tab/>
        <w:t xml:space="preserve"> </w:t>
      </w:r>
    </w:p>
    <w:p w14:paraId="3F76A1FA"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480"/>
        </w:tabs>
        <w:suppressAutoHyphens/>
        <w:jc w:val="both"/>
        <w:rPr>
          <w:rFonts w:ascii="Arial" w:hAnsi="Arial" w:cs="Arial"/>
          <w:spacing w:val="-3"/>
        </w:rPr>
      </w:pPr>
      <w:r w:rsidRPr="003D55D7">
        <w:rPr>
          <w:rFonts w:ascii="Arial" w:hAnsi="Arial" w:cs="Arial"/>
          <w:spacing w:val="-3"/>
        </w:rPr>
        <w:t xml:space="preserve"> </w:t>
      </w:r>
    </w:p>
    <w:p w14:paraId="4530CB09"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480"/>
        </w:tabs>
        <w:suppressAutoHyphens/>
        <w:jc w:val="both"/>
        <w:rPr>
          <w:rFonts w:ascii="Arial" w:hAnsi="Arial" w:cs="Arial"/>
          <w:spacing w:val="-3"/>
        </w:rPr>
      </w:pPr>
      <w:r w:rsidRPr="003D55D7">
        <w:rPr>
          <w:rFonts w:ascii="Arial" w:hAnsi="Arial" w:cs="Arial"/>
          <w:b/>
          <w:spacing w:val="-3"/>
        </w:rPr>
        <w:t>ENERGY SYSTEMS GROUP, LLC</w:t>
      </w:r>
      <w:r w:rsidRPr="003D55D7">
        <w:rPr>
          <w:rFonts w:ascii="Arial" w:hAnsi="Arial" w:cs="Arial"/>
          <w:b/>
          <w:spacing w:val="-3"/>
        </w:rPr>
        <w:tab/>
      </w:r>
      <w:r w:rsidRPr="003D55D7">
        <w:rPr>
          <w:rFonts w:ascii="Arial" w:hAnsi="Arial" w:cs="Arial"/>
          <w:b/>
          <w:spacing w:val="-3"/>
        </w:rPr>
        <w:tab/>
      </w:r>
      <w:r w:rsidRPr="003D55D7">
        <w:rPr>
          <w:rFonts w:ascii="Arial" w:hAnsi="Arial" w:cs="Arial"/>
          <w:b/>
          <w:spacing w:val="-3"/>
        </w:rPr>
        <w:tab/>
      </w:r>
      <w:r w:rsidR="00E65E3A" w:rsidRPr="003D55D7">
        <w:rPr>
          <w:rFonts w:ascii="Arial" w:hAnsi="Arial" w:cs="Arial"/>
          <w:b/>
          <w:spacing w:val="-3"/>
          <w:highlight w:val="darkGray"/>
        </w:rPr>
        <w:fldChar w:fldCharType="begin">
          <w:ffData>
            <w:name w:val="Text70"/>
            <w:enabled/>
            <w:calcOnExit w:val="0"/>
            <w:textInput/>
          </w:ffData>
        </w:fldChar>
      </w:r>
      <w:r w:rsidR="00E65E3A" w:rsidRPr="003D55D7">
        <w:rPr>
          <w:rFonts w:ascii="Arial" w:hAnsi="Arial" w:cs="Arial"/>
          <w:b/>
          <w:spacing w:val="-3"/>
          <w:highlight w:val="darkGray"/>
        </w:rPr>
        <w:instrText xml:space="preserve"> FORMTEXT </w:instrText>
      </w:r>
      <w:r w:rsidR="00E65E3A" w:rsidRPr="003D55D7">
        <w:rPr>
          <w:rFonts w:ascii="Arial" w:hAnsi="Arial" w:cs="Arial"/>
          <w:b/>
          <w:spacing w:val="-3"/>
          <w:highlight w:val="darkGray"/>
        </w:rPr>
      </w:r>
      <w:r w:rsidR="00E65E3A" w:rsidRPr="003D55D7">
        <w:rPr>
          <w:rFonts w:ascii="Arial" w:hAnsi="Arial" w:cs="Arial"/>
          <w:b/>
          <w:spacing w:val="-3"/>
          <w:highlight w:val="darkGray"/>
        </w:rPr>
        <w:fldChar w:fldCharType="separate"/>
      </w:r>
      <w:r w:rsidR="00E65E3A" w:rsidRPr="003D55D7">
        <w:rPr>
          <w:rFonts w:ascii="Arial" w:hAnsi="Arial" w:cs="Arial"/>
          <w:b/>
          <w:noProof/>
          <w:spacing w:val="-3"/>
          <w:highlight w:val="darkGray"/>
        </w:rPr>
        <w:t> </w:t>
      </w:r>
      <w:r w:rsidR="00E65E3A" w:rsidRPr="003D55D7">
        <w:rPr>
          <w:rFonts w:ascii="Arial" w:hAnsi="Arial" w:cs="Arial"/>
          <w:b/>
          <w:noProof/>
          <w:spacing w:val="-3"/>
          <w:highlight w:val="darkGray"/>
        </w:rPr>
        <w:t> </w:t>
      </w:r>
      <w:r w:rsidR="00E65E3A" w:rsidRPr="003D55D7">
        <w:rPr>
          <w:rFonts w:ascii="Arial" w:hAnsi="Arial" w:cs="Arial"/>
          <w:b/>
          <w:noProof/>
          <w:spacing w:val="-3"/>
          <w:highlight w:val="darkGray"/>
        </w:rPr>
        <w:t> </w:t>
      </w:r>
      <w:r w:rsidR="00E65E3A" w:rsidRPr="003D55D7">
        <w:rPr>
          <w:rFonts w:ascii="Arial" w:hAnsi="Arial" w:cs="Arial"/>
          <w:b/>
          <w:noProof/>
          <w:spacing w:val="-3"/>
          <w:highlight w:val="darkGray"/>
        </w:rPr>
        <w:t> </w:t>
      </w:r>
      <w:r w:rsidR="00E65E3A" w:rsidRPr="003D55D7">
        <w:rPr>
          <w:rFonts w:ascii="Arial" w:hAnsi="Arial" w:cs="Arial"/>
          <w:b/>
          <w:noProof/>
          <w:spacing w:val="-3"/>
          <w:highlight w:val="darkGray"/>
        </w:rPr>
        <w:t> </w:t>
      </w:r>
      <w:r w:rsidR="00E65E3A" w:rsidRPr="003D55D7">
        <w:rPr>
          <w:rFonts w:ascii="Arial" w:hAnsi="Arial" w:cs="Arial"/>
          <w:b/>
          <w:spacing w:val="-3"/>
          <w:highlight w:val="darkGray"/>
        </w:rPr>
        <w:fldChar w:fldCharType="end"/>
      </w:r>
      <w:r w:rsidRPr="003D55D7">
        <w:rPr>
          <w:rFonts w:ascii="Arial" w:hAnsi="Arial" w:cs="Arial"/>
          <w:spacing w:val="-3"/>
        </w:rPr>
        <w:t xml:space="preserve"> </w:t>
      </w:r>
    </w:p>
    <w:p w14:paraId="7BEA0297" w14:textId="77777777" w:rsidR="00414B25" w:rsidRPr="003D55D7" w:rsidRDefault="00414B25">
      <w:pPr>
        <w:tabs>
          <w:tab w:val="left" w:pos="-1080"/>
          <w:tab w:val="left" w:pos="-720"/>
          <w:tab w:val="left" w:pos="-90"/>
          <w:tab w:val="left" w:pos="720"/>
          <w:tab w:val="left" w:pos="1440"/>
          <w:tab w:val="left" w:pos="1980"/>
          <w:tab w:val="left" w:pos="2880"/>
          <w:tab w:val="left" w:pos="3960"/>
          <w:tab w:val="left" w:pos="4320"/>
          <w:tab w:val="left" w:pos="4680"/>
          <w:tab w:val="left" w:pos="6480"/>
        </w:tabs>
        <w:suppressAutoHyphens/>
        <w:ind w:left="1440" w:hanging="1440"/>
        <w:rPr>
          <w:rFonts w:ascii="Arial" w:hAnsi="Arial" w:cs="Arial"/>
          <w:spacing w:val="-3"/>
        </w:rPr>
      </w:pPr>
    </w:p>
    <w:p w14:paraId="5B725164" w14:textId="77777777" w:rsidR="006433F3"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480"/>
        </w:tabs>
        <w:suppressAutoHyphens/>
        <w:ind w:left="1440" w:hanging="1440"/>
        <w:rPr>
          <w:rFonts w:ascii="Arial" w:hAnsi="Arial" w:cs="Arial"/>
          <w:spacing w:val="-3"/>
        </w:rPr>
      </w:pPr>
      <w:r w:rsidRPr="003D55D7">
        <w:rPr>
          <w:rFonts w:ascii="Arial" w:hAnsi="Arial" w:cs="Arial"/>
          <w:spacing w:val="-3"/>
        </w:rPr>
        <w:t>By:</w:t>
      </w:r>
      <w:r w:rsidRPr="003D55D7">
        <w:rPr>
          <w:rFonts w:ascii="Arial" w:hAnsi="Arial" w:cs="Arial"/>
          <w:spacing w:val="-3"/>
          <w:u w:val="single"/>
        </w:rPr>
        <w:t xml:space="preserve">                                                              </w:t>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rPr>
        <w:tab/>
        <w:t>By:</w:t>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rPr>
        <w:t xml:space="preserve"> </w:t>
      </w:r>
    </w:p>
    <w:p w14:paraId="4BA950F4" w14:textId="77777777" w:rsidR="00155FAE" w:rsidRPr="003D55D7" w:rsidRDefault="006433F3" w:rsidP="00340AAE">
      <w:pPr>
        <w:tabs>
          <w:tab w:val="left" w:pos="-1080"/>
          <w:tab w:val="left" w:pos="-720"/>
          <w:tab w:val="left" w:pos="-90"/>
          <w:tab w:val="left" w:pos="720"/>
          <w:tab w:val="left" w:pos="1440"/>
          <w:tab w:val="left" w:pos="1980"/>
          <w:tab w:val="left" w:pos="2880"/>
          <w:tab w:val="left" w:pos="3960"/>
          <w:tab w:val="left" w:pos="4320"/>
          <w:tab w:val="left" w:pos="4680"/>
          <w:tab w:val="left" w:pos="5310"/>
          <w:tab w:val="left" w:pos="6480"/>
        </w:tabs>
        <w:suppressAutoHyphens/>
        <w:ind w:left="1440" w:hanging="1440"/>
        <w:rPr>
          <w:rFonts w:ascii="Arial" w:hAnsi="Arial" w:cs="Arial"/>
          <w:spacing w:val="-3"/>
        </w:rPr>
      </w:pPr>
      <w:r w:rsidRPr="003D55D7">
        <w:rPr>
          <w:rFonts w:ascii="Arial" w:hAnsi="Arial" w:cs="Arial"/>
          <w:spacing w:val="-3"/>
        </w:rPr>
        <w:tab/>
      </w:r>
      <w:r w:rsidRPr="003D55D7">
        <w:rPr>
          <w:rFonts w:ascii="Arial" w:hAnsi="Arial" w:cs="Arial"/>
          <w:spacing w:val="-3"/>
        </w:rPr>
        <w:tab/>
      </w:r>
      <w:r w:rsidR="00155FAE" w:rsidRPr="003D55D7">
        <w:rPr>
          <w:rFonts w:ascii="Arial" w:hAnsi="Arial" w:cs="Arial"/>
          <w:spacing w:val="-3"/>
        </w:rPr>
        <w:t>(Signature)</w:t>
      </w:r>
      <w:r w:rsidR="00155FAE" w:rsidRPr="003D55D7">
        <w:rPr>
          <w:rFonts w:ascii="Arial" w:hAnsi="Arial" w:cs="Arial"/>
          <w:spacing w:val="-3"/>
        </w:rPr>
        <w:tab/>
      </w:r>
      <w:r w:rsidR="00155FAE" w:rsidRPr="003D55D7">
        <w:rPr>
          <w:rFonts w:ascii="Arial" w:hAnsi="Arial" w:cs="Arial"/>
          <w:spacing w:val="-3"/>
        </w:rPr>
        <w:tab/>
      </w:r>
      <w:r w:rsidR="00155FAE" w:rsidRPr="003D55D7">
        <w:rPr>
          <w:rFonts w:ascii="Arial" w:hAnsi="Arial" w:cs="Arial"/>
          <w:spacing w:val="-3"/>
        </w:rPr>
        <w:tab/>
      </w:r>
      <w:r w:rsidR="00155FAE" w:rsidRPr="003D55D7">
        <w:rPr>
          <w:rFonts w:ascii="Arial" w:hAnsi="Arial" w:cs="Arial"/>
          <w:spacing w:val="-3"/>
        </w:rPr>
        <w:tab/>
      </w:r>
      <w:r w:rsidR="00414B25" w:rsidRPr="003D55D7">
        <w:rPr>
          <w:rFonts w:ascii="Arial" w:hAnsi="Arial" w:cs="Arial"/>
          <w:spacing w:val="-3"/>
        </w:rPr>
        <w:t xml:space="preserve"> </w:t>
      </w:r>
      <w:r w:rsidR="00340AAE" w:rsidRPr="003D55D7">
        <w:rPr>
          <w:rFonts w:ascii="Arial" w:hAnsi="Arial" w:cs="Arial"/>
          <w:spacing w:val="-3"/>
        </w:rPr>
        <w:tab/>
      </w:r>
      <w:r w:rsidR="00155FAE" w:rsidRPr="003D55D7">
        <w:rPr>
          <w:rFonts w:ascii="Arial" w:hAnsi="Arial" w:cs="Arial"/>
          <w:spacing w:val="-3"/>
        </w:rPr>
        <w:t>(</w:t>
      </w:r>
      <w:r w:rsidR="00414B25" w:rsidRPr="003D55D7">
        <w:rPr>
          <w:rFonts w:ascii="Arial" w:hAnsi="Arial" w:cs="Arial"/>
          <w:spacing w:val="-3"/>
        </w:rPr>
        <w:t>Authorized Representative of Company</w:t>
      </w:r>
      <w:r w:rsidR="00155FAE" w:rsidRPr="003D55D7">
        <w:rPr>
          <w:rFonts w:ascii="Arial" w:hAnsi="Arial" w:cs="Arial"/>
          <w:spacing w:val="-3"/>
        </w:rPr>
        <w:t>)</w:t>
      </w:r>
    </w:p>
    <w:p w14:paraId="3993827F"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480"/>
        </w:tabs>
        <w:suppressAutoHyphens/>
        <w:jc w:val="both"/>
        <w:rPr>
          <w:rFonts w:ascii="Arial" w:hAnsi="Arial" w:cs="Arial"/>
          <w:spacing w:val="-3"/>
        </w:rPr>
      </w:pPr>
    </w:p>
    <w:p w14:paraId="6B022484"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480"/>
        </w:tabs>
        <w:suppressAutoHyphens/>
        <w:jc w:val="both"/>
        <w:rPr>
          <w:rFonts w:ascii="Arial" w:hAnsi="Arial" w:cs="Arial"/>
          <w:spacing w:val="-3"/>
        </w:rPr>
      </w:pPr>
      <w:r w:rsidRPr="003D55D7">
        <w:rPr>
          <w:rFonts w:ascii="Arial" w:hAnsi="Arial" w:cs="Arial"/>
          <w:spacing w:val="-3"/>
        </w:rPr>
        <w:t>Title:</w:t>
      </w:r>
      <w:r w:rsidRPr="003D55D7">
        <w:rPr>
          <w:rFonts w:ascii="Arial" w:hAnsi="Arial" w:cs="Arial"/>
          <w:spacing w:val="-3"/>
          <w:u w:val="single"/>
        </w:rPr>
        <w:t xml:space="preserve">   </w:t>
      </w:r>
      <w:r w:rsidRPr="003D55D7">
        <w:rPr>
          <w:rFonts w:ascii="Arial" w:hAnsi="Arial" w:cs="Arial"/>
          <w:spacing w:val="-3"/>
          <w:u w:val="single"/>
        </w:rPr>
        <w:tab/>
      </w:r>
      <w:r w:rsidR="0095695A" w:rsidRPr="003D55D7">
        <w:rPr>
          <w:rFonts w:ascii="Arial" w:hAnsi="Arial" w:cs="Arial"/>
          <w:spacing w:val="-3"/>
          <w:u w:val="single"/>
        </w:rPr>
        <w:t xml:space="preserve"> </w:t>
      </w:r>
      <w:r w:rsidR="00E93D43" w:rsidRPr="007E7D95">
        <w:rPr>
          <w:rFonts w:ascii="Arial" w:hAnsi="Arial" w:cs="Arial"/>
          <w:spacing w:val="-3"/>
          <w:u w:val="single"/>
        </w:rPr>
        <w:t xml:space="preserve">                           </w:t>
      </w:r>
      <w:r w:rsidR="006433F3" w:rsidRPr="003D55D7">
        <w:rPr>
          <w:rFonts w:ascii="Arial" w:hAnsi="Arial" w:cs="Arial"/>
          <w:spacing w:val="-3"/>
          <w:u w:val="single"/>
        </w:rPr>
        <w:t xml:space="preserve"> </w:t>
      </w:r>
      <w:r w:rsidRPr="003D55D7">
        <w:rPr>
          <w:rFonts w:ascii="Arial" w:hAnsi="Arial" w:cs="Arial"/>
          <w:spacing w:val="-3"/>
          <w:u w:val="single"/>
        </w:rPr>
        <w:t xml:space="preserve">           </w:t>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rPr>
        <w:tab/>
      </w:r>
      <w:r w:rsidR="00E93D43">
        <w:rPr>
          <w:rFonts w:ascii="Arial" w:hAnsi="Arial" w:cs="Arial"/>
          <w:spacing w:val="-3"/>
        </w:rPr>
        <w:t xml:space="preserve">       </w:t>
      </w:r>
      <w:r w:rsidR="002E7758" w:rsidRPr="003D55D7">
        <w:rPr>
          <w:rFonts w:ascii="Arial" w:hAnsi="Arial" w:cs="Arial"/>
          <w:spacing w:val="-3"/>
        </w:rPr>
        <w:t>T</w:t>
      </w:r>
      <w:r w:rsidRPr="003D55D7">
        <w:rPr>
          <w:rFonts w:ascii="Arial" w:hAnsi="Arial" w:cs="Arial"/>
          <w:spacing w:val="-3"/>
        </w:rPr>
        <w:t>itle:</w:t>
      </w:r>
      <w:r w:rsidRPr="003D55D7">
        <w:rPr>
          <w:rFonts w:ascii="Arial" w:hAnsi="Arial" w:cs="Arial"/>
          <w:spacing w:val="-3"/>
          <w:u w:val="single"/>
        </w:rPr>
        <w:t xml:space="preserve">                                                                       </w:t>
      </w:r>
      <w:r w:rsidRPr="003D55D7">
        <w:rPr>
          <w:rFonts w:ascii="Arial" w:hAnsi="Arial" w:cs="Arial"/>
          <w:spacing w:val="-3"/>
          <w:u w:val="single"/>
        </w:rPr>
        <w:tab/>
        <w:t xml:space="preserve"> </w:t>
      </w:r>
    </w:p>
    <w:p w14:paraId="4C3FC8C0"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120"/>
          <w:tab w:val="left" w:pos="6480"/>
          <w:tab w:val="left" w:pos="6840"/>
          <w:tab w:val="left" w:pos="7200"/>
        </w:tabs>
        <w:suppressAutoHyphens/>
        <w:jc w:val="both"/>
        <w:rPr>
          <w:rFonts w:ascii="Arial" w:hAnsi="Arial" w:cs="Arial"/>
          <w:spacing w:val="-3"/>
        </w:rPr>
      </w:pPr>
      <w:r w:rsidRPr="003D55D7">
        <w:rPr>
          <w:rFonts w:ascii="Arial" w:hAnsi="Arial" w:cs="Arial"/>
          <w:spacing w:val="-3"/>
        </w:rPr>
        <w:t xml:space="preserve"> </w:t>
      </w:r>
    </w:p>
    <w:p w14:paraId="46053DB3"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120"/>
          <w:tab w:val="left" w:pos="6480"/>
          <w:tab w:val="left" w:pos="6840"/>
          <w:tab w:val="left" w:pos="7200"/>
        </w:tabs>
        <w:suppressAutoHyphens/>
        <w:jc w:val="both"/>
        <w:rPr>
          <w:rFonts w:ascii="Arial" w:hAnsi="Arial" w:cs="Arial"/>
          <w:spacing w:val="-3"/>
          <w:u w:val="single"/>
        </w:rPr>
      </w:pPr>
      <w:r w:rsidRPr="003D55D7">
        <w:rPr>
          <w:rFonts w:ascii="Arial" w:hAnsi="Arial" w:cs="Arial"/>
          <w:spacing w:val="-3"/>
          <w:u w:val="single"/>
        </w:rPr>
        <w:br/>
        <w:t xml:space="preserve">          </w:t>
      </w:r>
      <w:r w:rsidRPr="003D55D7">
        <w:rPr>
          <w:rFonts w:ascii="Arial" w:hAnsi="Arial" w:cs="Arial"/>
          <w:spacing w:val="-3"/>
          <w:u w:val="single"/>
        </w:rPr>
        <w:tab/>
      </w:r>
      <w:r w:rsidR="0095695A" w:rsidRPr="003D55D7">
        <w:rPr>
          <w:rFonts w:ascii="Arial" w:hAnsi="Arial" w:cs="Arial"/>
          <w:spacing w:val="-3"/>
          <w:u w:val="single"/>
        </w:rPr>
        <w:t xml:space="preserve"> </w:t>
      </w:r>
      <w:r w:rsidR="00E93D43" w:rsidRPr="007E7D95">
        <w:rPr>
          <w:rFonts w:ascii="Arial" w:hAnsi="Arial" w:cs="Arial"/>
          <w:spacing w:val="-3"/>
          <w:u w:val="single"/>
        </w:rPr>
        <w:t xml:space="preserve">                           </w:t>
      </w:r>
      <w:r w:rsidRPr="003D55D7">
        <w:rPr>
          <w:rFonts w:ascii="Arial" w:hAnsi="Arial" w:cs="Arial"/>
          <w:spacing w:val="-3"/>
          <w:u w:val="single"/>
        </w:rPr>
        <w:t xml:space="preserve">                     </w:t>
      </w:r>
      <w:r w:rsidRPr="003D55D7">
        <w:rPr>
          <w:rFonts w:ascii="Arial" w:hAnsi="Arial" w:cs="Arial"/>
          <w:spacing w:val="-3"/>
          <w:u w:val="single"/>
        </w:rPr>
        <w:tab/>
      </w:r>
      <w:r w:rsidRPr="003D55D7">
        <w:rPr>
          <w:rFonts w:ascii="Arial" w:hAnsi="Arial" w:cs="Arial"/>
          <w:spacing w:val="-3"/>
        </w:rPr>
        <w:t xml:space="preserve"> </w:t>
      </w:r>
      <w:r w:rsidRPr="003D55D7">
        <w:rPr>
          <w:rFonts w:ascii="Arial" w:hAnsi="Arial" w:cs="Arial"/>
          <w:spacing w:val="-3"/>
        </w:rPr>
        <w:tab/>
      </w:r>
      <w:r w:rsidR="00E93D43">
        <w:rPr>
          <w:rFonts w:ascii="Arial" w:hAnsi="Arial" w:cs="Arial"/>
          <w:spacing w:val="-3"/>
        </w:rPr>
        <w:t xml:space="preserve">        </w:t>
      </w:r>
      <w:r w:rsidRPr="003D55D7">
        <w:rPr>
          <w:rFonts w:ascii="Arial" w:hAnsi="Arial" w:cs="Arial"/>
          <w:spacing w:val="-3"/>
          <w:u w:val="single"/>
        </w:rPr>
        <w:t xml:space="preserve">                                     </w:t>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u w:val="single"/>
        </w:rPr>
        <w:tab/>
      </w:r>
      <w:r w:rsidRPr="003D55D7">
        <w:rPr>
          <w:rFonts w:ascii="Arial" w:hAnsi="Arial" w:cs="Arial"/>
          <w:spacing w:val="-3"/>
          <w:u w:val="single"/>
        </w:rPr>
        <w:tab/>
        <w:t xml:space="preserve"> </w:t>
      </w:r>
    </w:p>
    <w:p w14:paraId="521CCE99"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120"/>
          <w:tab w:val="left" w:pos="6480"/>
          <w:tab w:val="left" w:pos="6840"/>
          <w:tab w:val="left" w:pos="7200"/>
        </w:tabs>
        <w:suppressAutoHyphens/>
        <w:jc w:val="both"/>
        <w:rPr>
          <w:rFonts w:ascii="Arial" w:hAnsi="Arial" w:cs="Arial"/>
          <w:spacing w:val="-3"/>
        </w:rPr>
      </w:pPr>
      <w:r w:rsidRPr="003D55D7">
        <w:rPr>
          <w:rFonts w:ascii="Arial" w:hAnsi="Arial" w:cs="Arial"/>
          <w:spacing w:val="-3"/>
        </w:rPr>
        <w:t xml:space="preserve"> </w:t>
      </w:r>
      <w:r w:rsidRPr="003D55D7">
        <w:rPr>
          <w:rFonts w:ascii="Arial" w:hAnsi="Arial" w:cs="Arial"/>
          <w:spacing w:val="-3"/>
        </w:rPr>
        <w:tab/>
        <w:t>(Printed or Typed Name)</w:t>
      </w:r>
      <w:r w:rsidRPr="003D55D7">
        <w:rPr>
          <w:rFonts w:ascii="Arial" w:hAnsi="Arial" w:cs="Arial"/>
          <w:spacing w:val="-3"/>
        </w:rPr>
        <w:tab/>
      </w:r>
      <w:r w:rsidRPr="003D55D7">
        <w:rPr>
          <w:rFonts w:ascii="Arial" w:hAnsi="Arial" w:cs="Arial"/>
          <w:spacing w:val="-3"/>
        </w:rPr>
        <w:tab/>
      </w:r>
      <w:r w:rsidRPr="003D55D7">
        <w:rPr>
          <w:rFonts w:ascii="Arial" w:hAnsi="Arial" w:cs="Arial"/>
          <w:spacing w:val="-3"/>
        </w:rPr>
        <w:tab/>
      </w:r>
      <w:r w:rsidRPr="003D55D7">
        <w:rPr>
          <w:rFonts w:ascii="Arial" w:hAnsi="Arial" w:cs="Arial"/>
          <w:spacing w:val="-3"/>
        </w:rPr>
        <w:tab/>
      </w:r>
      <w:r w:rsidR="00E93D43">
        <w:rPr>
          <w:rFonts w:ascii="Arial" w:hAnsi="Arial" w:cs="Arial"/>
          <w:spacing w:val="-3"/>
        </w:rPr>
        <w:t xml:space="preserve">           </w:t>
      </w:r>
      <w:proofErr w:type="gramStart"/>
      <w:r w:rsidR="00E93D43">
        <w:rPr>
          <w:rFonts w:ascii="Arial" w:hAnsi="Arial" w:cs="Arial"/>
          <w:spacing w:val="-3"/>
        </w:rPr>
        <w:t xml:space="preserve">   </w:t>
      </w:r>
      <w:r w:rsidRPr="003D55D7">
        <w:rPr>
          <w:rFonts w:ascii="Arial" w:hAnsi="Arial" w:cs="Arial"/>
          <w:spacing w:val="-3"/>
        </w:rPr>
        <w:t>(</w:t>
      </w:r>
      <w:proofErr w:type="gramEnd"/>
      <w:r w:rsidRPr="003D55D7">
        <w:rPr>
          <w:rFonts w:ascii="Arial" w:hAnsi="Arial" w:cs="Arial"/>
          <w:spacing w:val="-3"/>
        </w:rPr>
        <w:t>Printed or Typed Name)</w:t>
      </w:r>
    </w:p>
    <w:p w14:paraId="362EA3DE" w14:textId="77777777" w:rsidR="00155FAE" w:rsidRPr="003D55D7" w:rsidRDefault="00155FAE">
      <w:pPr>
        <w:tabs>
          <w:tab w:val="left" w:pos="-1080"/>
          <w:tab w:val="left" w:pos="-720"/>
          <w:tab w:val="left" w:pos="-90"/>
          <w:tab w:val="left" w:pos="720"/>
          <w:tab w:val="left" w:pos="1440"/>
          <w:tab w:val="left" w:pos="1980"/>
          <w:tab w:val="left" w:pos="2880"/>
          <w:tab w:val="left" w:pos="3960"/>
          <w:tab w:val="left" w:pos="4320"/>
          <w:tab w:val="left" w:pos="4680"/>
          <w:tab w:val="left" w:pos="6120"/>
          <w:tab w:val="left" w:pos="6480"/>
          <w:tab w:val="left" w:pos="6840"/>
          <w:tab w:val="left" w:pos="7200"/>
        </w:tabs>
        <w:suppressAutoHyphens/>
        <w:jc w:val="both"/>
        <w:rPr>
          <w:rFonts w:ascii="Arial" w:hAnsi="Arial" w:cs="Arial"/>
          <w:spacing w:val="-3"/>
        </w:rPr>
      </w:pPr>
      <w:r w:rsidRPr="003D55D7">
        <w:rPr>
          <w:rFonts w:ascii="Arial" w:hAnsi="Arial" w:cs="Arial"/>
          <w:spacing w:val="-3"/>
        </w:rPr>
        <w:t xml:space="preserve"> </w:t>
      </w:r>
    </w:p>
    <w:p w14:paraId="36513EC9" w14:textId="77777777" w:rsidR="006B5E95" w:rsidRPr="003D55D7" w:rsidRDefault="000D1B47">
      <w:pPr>
        <w:tabs>
          <w:tab w:val="left" w:pos="-1080"/>
          <w:tab w:val="left" w:pos="-720"/>
          <w:tab w:val="left" w:pos="-90"/>
          <w:tab w:val="left" w:pos="720"/>
          <w:tab w:val="left" w:pos="1440"/>
          <w:tab w:val="left" w:pos="1980"/>
          <w:tab w:val="left" w:pos="2880"/>
          <w:tab w:val="left" w:pos="3960"/>
          <w:tab w:val="left" w:pos="4320"/>
          <w:tab w:val="left" w:pos="4680"/>
          <w:tab w:val="left" w:pos="6120"/>
          <w:tab w:val="left" w:pos="6480"/>
          <w:tab w:val="left" w:pos="6840"/>
          <w:tab w:val="left" w:pos="7200"/>
        </w:tabs>
        <w:suppressAutoHyphens/>
        <w:jc w:val="both"/>
        <w:rPr>
          <w:rFonts w:ascii="Arial" w:hAnsi="Arial" w:cs="Arial"/>
          <w:spacing w:val="-3"/>
        </w:rPr>
      </w:pPr>
      <w:r w:rsidRPr="003D55D7">
        <w:rPr>
          <w:rFonts w:ascii="Arial" w:hAnsi="Arial" w:cs="Arial"/>
          <w:spacing w:val="-3"/>
        </w:rPr>
        <w:t>9877 Eastgate Court</w:t>
      </w:r>
      <w:r w:rsidR="009C4218" w:rsidRPr="003D55D7">
        <w:rPr>
          <w:rFonts w:ascii="Arial" w:hAnsi="Arial" w:cs="Arial"/>
          <w:spacing w:val="-3"/>
        </w:rPr>
        <w:tab/>
      </w:r>
      <w:r w:rsidR="00155FAE" w:rsidRPr="003D55D7">
        <w:rPr>
          <w:rFonts w:ascii="Arial" w:hAnsi="Arial" w:cs="Arial"/>
          <w:spacing w:val="-3"/>
        </w:rPr>
        <w:tab/>
      </w:r>
      <w:r w:rsidR="00155FAE" w:rsidRPr="003D55D7">
        <w:rPr>
          <w:rFonts w:ascii="Arial" w:hAnsi="Arial" w:cs="Arial"/>
          <w:spacing w:val="-3"/>
        </w:rPr>
        <w:tab/>
      </w:r>
      <w:r w:rsidR="00155FAE" w:rsidRPr="003D55D7">
        <w:rPr>
          <w:rFonts w:ascii="Arial" w:hAnsi="Arial" w:cs="Arial"/>
          <w:spacing w:val="-3"/>
        </w:rPr>
        <w:tab/>
      </w:r>
      <w:r w:rsidR="00155FAE" w:rsidRPr="003D55D7">
        <w:rPr>
          <w:rFonts w:ascii="Arial" w:hAnsi="Arial" w:cs="Arial"/>
          <w:spacing w:val="-3"/>
        </w:rPr>
        <w:tab/>
      </w:r>
      <w:r w:rsidR="00E65E3A" w:rsidRPr="003D55D7">
        <w:rPr>
          <w:rFonts w:ascii="Arial" w:hAnsi="Arial" w:cs="Arial"/>
          <w:spacing w:val="-3"/>
          <w:highlight w:val="darkGray"/>
        </w:rPr>
        <w:fldChar w:fldCharType="begin">
          <w:ffData>
            <w:name w:val="Text70"/>
            <w:enabled/>
            <w:calcOnExit w:val="0"/>
            <w:textInput/>
          </w:ffData>
        </w:fldChar>
      </w:r>
      <w:r w:rsidR="00E65E3A" w:rsidRPr="003D55D7">
        <w:rPr>
          <w:rFonts w:ascii="Arial" w:hAnsi="Arial" w:cs="Arial"/>
          <w:spacing w:val="-3"/>
          <w:highlight w:val="darkGray"/>
        </w:rPr>
        <w:instrText xml:space="preserve"> FORMTEXT </w:instrText>
      </w:r>
      <w:r w:rsidR="00E65E3A" w:rsidRPr="003D55D7">
        <w:rPr>
          <w:rFonts w:ascii="Arial" w:hAnsi="Arial" w:cs="Arial"/>
          <w:spacing w:val="-3"/>
          <w:highlight w:val="darkGray"/>
        </w:rPr>
      </w:r>
      <w:r w:rsidR="00E65E3A" w:rsidRPr="003D55D7">
        <w:rPr>
          <w:rFonts w:ascii="Arial" w:hAnsi="Arial" w:cs="Arial"/>
          <w:spacing w:val="-3"/>
          <w:highlight w:val="darkGray"/>
        </w:rPr>
        <w:fldChar w:fldCharType="separate"/>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spacing w:val="-3"/>
          <w:highlight w:val="darkGray"/>
        </w:rPr>
        <w:fldChar w:fldCharType="end"/>
      </w:r>
    </w:p>
    <w:p w14:paraId="65E27544" w14:textId="77777777" w:rsidR="00155FAE" w:rsidRPr="003D55D7" w:rsidRDefault="009C4218">
      <w:pPr>
        <w:tabs>
          <w:tab w:val="left" w:pos="-1080"/>
          <w:tab w:val="left" w:pos="-720"/>
          <w:tab w:val="left" w:pos="-90"/>
          <w:tab w:val="left" w:pos="1440"/>
          <w:tab w:val="left" w:pos="3960"/>
          <w:tab w:val="left" w:pos="4320"/>
          <w:tab w:val="left" w:pos="4680"/>
          <w:tab w:val="left" w:pos="6120"/>
          <w:tab w:val="left" w:pos="6840"/>
          <w:tab w:val="left" w:pos="7200"/>
        </w:tabs>
        <w:suppressAutoHyphens/>
        <w:jc w:val="both"/>
        <w:rPr>
          <w:rFonts w:ascii="Arial" w:hAnsi="Arial" w:cs="Arial"/>
          <w:spacing w:val="-3"/>
        </w:rPr>
      </w:pPr>
      <w:r w:rsidRPr="003D55D7">
        <w:rPr>
          <w:rFonts w:ascii="Arial" w:hAnsi="Arial" w:cs="Arial"/>
          <w:spacing w:val="-3"/>
        </w:rPr>
        <w:t>Newburgh, IN  47630</w:t>
      </w:r>
      <w:r w:rsidR="00155FAE" w:rsidRPr="003D55D7">
        <w:rPr>
          <w:rFonts w:ascii="Arial" w:hAnsi="Arial" w:cs="Arial"/>
          <w:spacing w:val="-3"/>
        </w:rPr>
        <w:tab/>
      </w:r>
      <w:r w:rsidR="00155FAE" w:rsidRPr="003D55D7">
        <w:rPr>
          <w:rFonts w:ascii="Arial" w:hAnsi="Arial" w:cs="Arial"/>
          <w:spacing w:val="-3"/>
        </w:rPr>
        <w:tab/>
      </w:r>
      <w:r w:rsidR="007C7FE2" w:rsidRPr="003D55D7">
        <w:rPr>
          <w:rFonts w:ascii="Arial" w:hAnsi="Arial" w:cs="Arial"/>
          <w:spacing w:val="-3"/>
        </w:rPr>
        <w:tab/>
      </w:r>
      <w:r w:rsidR="00E65E3A" w:rsidRPr="003D55D7">
        <w:rPr>
          <w:rFonts w:ascii="Arial" w:hAnsi="Arial" w:cs="Arial"/>
          <w:spacing w:val="-3"/>
          <w:highlight w:val="darkGray"/>
        </w:rPr>
        <w:fldChar w:fldCharType="begin">
          <w:ffData>
            <w:name w:val="Text70"/>
            <w:enabled/>
            <w:calcOnExit w:val="0"/>
            <w:textInput/>
          </w:ffData>
        </w:fldChar>
      </w:r>
      <w:r w:rsidR="00E65E3A" w:rsidRPr="003D55D7">
        <w:rPr>
          <w:rFonts w:ascii="Arial" w:hAnsi="Arial" w:cs="Arial"/>
          <w:spacing w:val="-3"/>
          <w:highlight w:val="darkGray"/>
        </w:rPr>
        <w:instrText xml:space="preserve"> FORMTEXT </w:instrText>
      </w:r>
      <w:r w:rsidR="00E65E3A" w:rsidRPr="003D55D7">
        <w:rPr>
          <w:rFonts w:ascii="Arial" w:hAnsi="Arial" w:cs="Arial"/>
          <w:spacing w:val="-3"/>
          <w:highlight w:val="darkGray"/>
        </w:rPr>
      </w:r>
      <w:r w:rsidR="00E65E3A" w:rsidRPr="003D55D7">
        <w:rPr>
          <w:rFonts w:ascii="Arial" w:hAnsi="Arial" w:cs="Arial"/>
          <w:spacing w:val="-3"/>
          <w:highlight w:val="darkGray"/>
        </w:rPr>
        <w:fldChar w:fldCharType="separate"/>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noProof/>
          <w:spacing w:val="-3"/>
          <w:highlight w:val="darkGray"/>
        </w:rPr>
        <w:t> </w:t>
      </w:r>
      <w:r w:rsidR="00E65E3A" w:rsidRPr="003D55D7">
        <w:rPr>
          <w:rFonts w:ascii="Arial" w:hAnsi="Arial" w:cs="Arial"/>
          <w:spacing w:val="-3"/>
          <w:highlight w:val="darkGray"/>
        </w:rPr>
        <w:fldChar w:fldCharType="end"/>
      </w:r>
    </w:p>
    <w:p w14:paraId="3BB9A026" w14:textId="77777777" w:rsidR="006B5E95" w:rsidRDefault="006B5E95">
      <w:pPr>
        <w:tabs>
          <w:tab w:val="left" w:pos="-1080"/>
          <w:tab w:val="left" w:pos="-720"/>
          <w:tab w:val="left" w:pos="-90"/>
          <w:tab w:val="left" w:pos="1440"/>
          <w:tab w:val="left" w:pos="3960"/>
          <w:tab w:val="left" w:pos="4320"/>
          <w:tab w:val="left" w:pos="4680"/>
          <w:tab w:val="left" w:pos="6120"/>
          <w:tab w:val="left" w:pos="6840"/>
          <w:tab w:val="left" w:pos="7200"/>
        </w:tabs>
        <w:suppressAutoHyphens/>
        <w:jc w:val="both"/>
        <w:rPr>
          <w:rFonts w:ascii="Times New Roman" w:hAnsi="Times New Roman"/>
          <w:spacing w:val="-3"/>
          <w:sz w:val="23"/>
        </w:rPr>
      </w:pPr>
      <w:r w:rsidRPr="003D55D7">
        <w:rPr>
          <w:rFonts w:ascii="Arial" w:hAnsi="Arial" w:cs="Arial"/>
          <w:spacing w:val="-3"/>
        </w:rPr>
        <w:tab/>
      </w:r>
      <w:r>
        <w:rPr>
          <w:rFonts w:ascii="Times New Roman" w:hAnsi="Times New Roman"/>
          <w:spacing w:val="-3"/>
          <w:sz w:val="23"/>
        </w:rPr>
        <w:tab/>
      </w:r>
      <w:r>
        <w:rPr>
          <w:rFonts w:ascii="Times New Roman" w:hAnsi="Times New Roman"/>
          <w:spacing w:val="-3"/>
          <w:sz w:val="23"/>
        </w:rPr>
        <w:tab/>
      </w:r>
      <w:r>
        <w:rPr>
          <w:rFonts w:ascii="Times New Roman" w:hAnsi="Times New Roman"/>
          <w:spacing w:val="-3"/>
          <w:sz w:val="23"/>
        </w:rPr>
        <w:tab/>
      </w:r>
    </w:p>
    <w:p w14:paraId="5B41A19A" w14:textId="77777777" w:rsidR="006A68FE" w:rsidRDefault="006A68FE" w:rsidP="00617544">
      <w:pPr>
        <w:pStyle w:val="BodyText2"/>
        <w:sectPr w:rsidR="006A68FE" w:rsidSect="0012413E">
          <w:footerReference w:type="even" r:id="rId15"/>
          <w:footerReference w:type="default" r:id="rId16"/>
          <w:headerReference w:type="first" r:id="rId17"/>
          <w:endnotePr>
            <w:numFmt w:val="decimal"/>
          </w:endnotePr>
          <w:pgSz w:w="12240" w:h="15840" w:code="1"/>
          <w:pgMar w:top="1152" w:right="1152" w:bottom="1152" w:left="1152" w:header="720" w:footer="432" w:gutter="0"/>
          <w:cols w:space="720"/>
          <w:noEndnote/>
          <w:titlePg/>
          <w:docGrid w:linePitch="272"/>
        </w:sectPr>
      </w:pPr>
    </w:p>
    <w:p w14:paraId="7FE17BF0" w14:textId="77777777" w:rsidR="00ED4233" w:rsidRDefault="00ED4233" w:rsidP="005C6DD1">
      <w:pPr>
        <w:pStyle w:val="BodyText2"/>
        <w:tabs>
          <w:tab w:val="clear" w:pos="6480"/>
          <w:tab w:val="left" w:pos="5220"/>
          <w:tab w:val="left" w:pos="5760"/>
          <w:tab w:val="left" w:pos="7470"/>
        </w:tabs>
        <w:rPr>
          <w:b/>
        </w:rPr>
      </w:pPr>
      <w:r w:rsidDel="00617544">
        <w:rPr>
          <w:b/>
        </w:rPr>
        <w:lastRenderedPageBreak/>
        <w:t xml:space="preserve">SUBCONTRACT </w:t>
      </w:r>
      <w:proofErr w:type="gramStart"/>
      <w:r w:rsidDel="00617544">
        <w:rPr>
          <w:b/>
        </w:rPr>
        <w:t>AGREEMENT</w:t>
      </w:r>
      <w:r w:rsidR="00F40EAA">
        <w:rPr>
          <w:b/>
        </w:rPr>
        <w:t xml:space="preserve">  </w:t>
      </w:r>
      <w:r w:rsidR="00F40EAA">
        <w:rPr>
          <w:b/>
        </w:rPr>
        <w:tab/>
      </w:r>
      <w:proofErr w:type="gramEnd"/>
      <w:r w:rsidR="00F40EAA">
        <w:rPr>
          <w:b/>
        </w:rPr>
        <w:tab/>
      </w:r>
      <w:r w:rsidR="005C6DD1">
        <w:rPr>
          <w:b/>
        </w:rPr>
        <w:tab/>
      </w:r>
      <w:r>
        <w:rPr>
          <w:b/>
        </w:rPr>
        <w:t>Subcontract No.:</w:t>
      </w:r>
      <w:r>
        <w:rPr>
          <w:b/>
        </w:rPr>
        <w:tab/>
      </w:r>
      <w:r w:rsidR="00E65E3A" w:rsidRPr="00ED1CF7">
        <w:rPr>
          <w:highlight w:val="darkGray"/>
        </w:rPr>
        <w:fldChar w:fldCharType="begin">
          <w:ffData>
            <w:name w:val="Text70"/>
            <w:enabled/>
            <w:calcOnExit w:val="0"/>
            <w:textInput/>
          </w:ffData>
        </w:fldChar>
      </w:r>
      <w:r w:rsidR="00E65E3A" w:rsidRPr="00ED1CF7">
        <w:rPr>
          <w:highlight w:val="darkGray"/>
        </w:rPr>
        <w:instrText xml:space="preserve"> FORMTEXT </w:instrText>
      </w:r>
      <w:r w:rsidR="00E65E3A" w:rsidRPr="00ED1CF7">
        <w:rPr>
          <w:highlight w:val="darkGray"/>
        </w:rPr>
      </w:r>
      <w:r w:rsidR="00E65E3A" w:rsidRPr="00ED1CF7">
        <w:rPr>
          <w:highlight w:val="darkGray"/>
        </w:rPr>
        <w:fldChar w:fldCharType="separate"/>
      </w:r>
      <w:r w:rsidR="00E65E3A" w:rsidRPr="00ED1CF7">
        <w:rPr>
          <w:noProof/>
          <w:highlight w:val="darkGray"/>
        </w:rPr>
        <w:t> </w:t>
      </w:r>
      <w:r w:rsidR="00E65E3A" w:rsidRPr="00ED1CF7">
        <w:rPr>
          <w:noProof/>
          <w:highlight w:val="darkGray"/>
        </w:rPr>
        <w:t> </w:t>
      </w:r>
      <w:r w:rsidR="00E65E3A" w:rsidRPr="00ED1CF7">
        <w:rPr>
          <w:noProof/>
          <w:highlight w:val="darkGray"/>
        </w:rPr>
        <w:t> </w:t>
      </w:r>
      <w:r w:rsidR="00E65E3A" w:rsidRPr="00ED1CF7">
        <w:rPr>
          <w:noProof/>
          <w:highlight w:val="darkGray"/>
        </w:rPr>
        <w:t> </w:t>
      </w:r>
      <w:r w:rsidR="00E65E3A" w:rsidRPr="00ED1CF7">
        <w:rPr>
          <w:noProof/>
          <w:highlight w:val="darkGray"/>
        </w:rPr>
        <w:t> </w:t>
      </w:r>
      <w:r w:rsidR="00E65E3A" w:rsidRPr="00ED1CF7">
        <w:rPr>
          <w:highlight w:val="darkGray"/>
        </w:rPr>
        <w:fldChar w:fldCharType="end"/>
      </w:r>
    </w:p>
    <w:p w14:paraId="085CB514" w14:textId="77777777" w:rsidR="005C6DD1" w:rsidRDefault="006E1FA6" w:rsidP="005C6DD1">
      <w:pPr>
        <w:tabs>
          <w:tab w:val="left" w:pos="-1080"/>
          <w:tab w:val="left" w:pos="-720"/>
          <w:tab w:val="left" w:pos="-90"/>
          <w:tab w:val="left" w:pos="720"/>
          <w:tab w:val="left" w:pos="1440"/>
          <w:tab w:val="left" w:pos="2880"/>
          <w:tab w:val="left" w:pos="4680"/>
          <w:tab w:val="left" w:pos="5220"/>
          <w:tab w:val="left" w:pos="5760"/>
          <w:tab w:val="left" w:pos="7470"/>
        </w:tabs>
        <w:suppressAutoHyphens/>
        <w:rPr>
          <w:rFonts w:ascii="Times New Roman" w:hAnsi="Times New Roman"/>
          <w:b/>
          <w:spacing w:val="-3"/>
          <w:sz w:val="23"/>
        </w:rPr>
      </w:pPr>
      <w:r>
        <w:rPr>
          <w:rFonts w:ascii="Times New Roman" w:hAnsi="Times New Roman"/>
          <w:b/>
          <w:sz w:val="23"/>
          <w:szCs w:val="23"/>
        </w:rPr>
        <w:t>ATTACHMENT</w:t>
      </w:r>
      <w:r w:rsidRPr="0086291E">
        <w:rPr>
          <w:rFonts w:ascii="Times New Roman" w:hAnsi="Times New Roman"/>
          <w:b/>
          <w:sz w:val="23"/>
          <w:szCs w:val="23"/>
        </w:rPr>
        <w:t xml:space="preserve"> </w:t>
      </w:r>
      <w:r w:rsidR="00ED4233" w:rsidRPr="0086291E">
        <w:rPr>
          <w:rFonts w:ascii="Times New Roman" w:hAnsi="Times New Roman"/>
          <w:b/>
          <w:sz w:val="23"/>
          <w:szCs w:val="23"/>
        </w:rPr>
        <w:t>A</w:t>
      </w:r>
      <w:r w:rsidR="00ED4233">
        <w:rPr>
          <w:rFonts w:ascii="Times New Roman" w:hAnsi="Times New Roman"/>
          <w:b/>
          <w:sz w:val="23"/>
          <w:szCs w:val="23"/>
        </w:rPr>
        <w:tab/>
      </w:r>
      <w:r w:rsidR="00ED4233">
        <w:rPr>
          <w:rFonts w:ascii="Times New Roman" w:hAnsi="Times New Roman"/>
          <w:b/>
          <w:sz w:val="23"/>
          <w:szCs w:val="23"/>
        </w:rPr>
        <w:tab/>
      </w:r>
      <w:r w:rsidR="00F16C65">
        <w:rPr>
          <w:rFonts w:ascii="Times New Roman" w:hAnsi="Times New Roman"/>
          <w:b/>
          <w:sz w:val="23"/>
          <w:szCs w:val="23"/>
        </w:rPr>
        <w:tab/>
      </w:r>
      <w:r w:rsidR="005C6DD1">
        <w:rPr>
          <w:rFonts w:ascii="Times New Roman" w:hAnsi="Times New Roman"/>
          <w:b/>
          <w:sz w:val="23"/>
          <w:szCs w:val="23"/>
        </w:rPr>
        <w:tab/>
      </w:r>
      <w:r w:rsidR="005C6DD1">
        <w:rPr>
          <w:rFonts w:ascii="Times New Roman" w:hAnsi="Times New Roman"/>
          <w:b/>
          <w:spacing w:val="-3"/>
          <w:sz w:val="23"/>
        </w:rPr>
        <w:t>ESG Project No.:</w:t>
      </w:r>
      <w:r w:rsidR="005C6DD1">
        <w:rPr>
          <w:rFonts w:ascii="Times New Roman" w:hAnsi="Times New Roman"/>
          <w:b/>
          <w:spacing w:val="-3"/>
          <w:sz w:val="23"/>
        </w:rPr>
        <w:tab/>
      </w:r>
      <w:r w:rsidR="005C6DD1" w:rsidRPr="00ED1CF7">
        <w:rPr>
          <w:rFonts w:ascii="Times New Roman" w:hAnsi="Times New Roman"/>
          <w:spacing w:val="-3"/>
          <w:sz w:val="23"/>
          <w:highlight w:val="darkGray"/>
        </w:rPr>
        <w:fldChar w:fldCharType="begin">
          <w:ffData>
            <w:name w:val="Text70"/>
            <w:enabled/>
            <w:calcOnExit w:val="0"/>
            <w:textInput/>
          </w:ffData>
        </w:fldChar>
      </w:r>
      <w:r w:rsidR="005C6DD1" w:rsidRPr="00ED1CF7">
        <w:rPr>
          <w:rFonts w:ascii="Times New Roman" w:hAnsi="Times New Roman"/>
          <w:spacing w:val="-3"/>
          <w:sz w:val="23"/>
          <w:highlight w:val="darkGray"/>
        </w:rPr>
        <w:instrText xml:space="preserve"> FORMTEXT </w:instrText>
      </w:r>
      <w:r w:rsidR="005C6DD1" w:rsidRPr="00ED1CF7">
        <w:rPr>
          <w:rFonts w:ascii="Times New Roman" w:hAnsi="Times New Roman"/>
          <w:spacing w:val="-3"/>
          <w:sz w:val="23"/>
          <w:highlight w:val="darkGray"/>
        </w:rPr>
      </w:r>
      <w:r w:rsidR="005C6DD1" w:rsidRPr="00ED1CF7">
        <w:rPr>
          <w:rFonts w:ascii="Times New Roman" w:hAnsi="Times New Roman"/>
          <w:spacing w:val="-3"/>
          <w:sz w:val="23"/>
          <w:highlight w:val="darkGray"/>
        </w:rPr>
        <w:fldChar w:fldCharType="separate"/>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spacing w:val="-3"/>
          <w:sz w:val="23"/>
          <w:highlight w:val="darkGray"/>
        </w:rPr>
        <w:fldChar w:fldCharType="end"/>
      </w:r>
    </w:p>
    <w:p w14:paraId="679B82BA" w14:textId="29887883" w:rsidR="005C6DD1" w:rsidRDefault="001E4AE3" w:rsidP="005C6DD1">
      <w:pPr>
        <w:tabs>
          <w:tab w:val="left" w:pos="-1080"/>
          <w:tab w:val="left" w:pos="-720"/>
          <w:tab w:val="left" w:pos="-90"/>
          <w:tab w:val="left" w:pos="720"/>
          <w:tab w:val="left" w:pos="1440"/>
          <w:tab w:val="left" w:pos="2880"/>
          <w:tab w:val="left" w:pos="4680"/>
          <w:tab w:val="left" w:pos="5220"/>
          <w:tab w:val="left" w:pos="5760"/>
          <w:tab w:val="left" w:pos="7020"/>
          <w:tab w:val="left" w:pos="7470"/>
        </w:tabs>
        <w:suppressAutoHyphens/>
        <w:rPr>
          <w:rFonts w:ascii="Times New Roman" w:hAnsi="Times New Roman"/>
          <w:spacing w:val="-3"/>
          <w:sz w:val="23"/>
        </w:rPr>
      </w:pPr>
      <w:r>
        <w:rPr>
          <w:rFonts w:ascii="Times New Roman" w:hAnsi="Times New Roman"/>
          <w:b/>
          <w:spacing w:val="-3"/>
          <w:sz w:val="23"/>
        </w:rPr>
        <w:t xml:space="preserve">COMPLETION DATES AND </w:t>
      </w:r>
      <w:r w:rsidR="00F40EAA">
        <w:rPr>
          <w:rFonts w:ascii="Times New Roman" w:hAnsi="Times New Roman"/>
          <w:b/>
          <w:spacing w:val="-3"/>
          <w:sz w:val="23"/>
        </w:rPr>
        <w:t>SCOPE OF WORK</w:t>
      </w:r>
      <w:r w:rsidR="005C6DD1">
        <w:rPr>
          <w:rFonts w:ascii="Times New Roman" w:hAnsi="Times New Roman"/>
          <w:b/>
          <w:spacing w:val="-3"/>
          <w:sz w:val="23"/>
        </w:rPr>
        <w:tab/>
      </w:r>
      <w:r w:rsidR="005C6DD1">
        <w:rPr>
          <w:rFonts w:ascii="Times New Roman" w:hAnsi="Times New Roman"/>
          <w:b/>
          <w:spacing w:val="-3"/>
          <w:sz w:val="23"/>
        </w:rPr>
        <w:tab/>
        <w:t>Project Name:</w:t>
      </w:r>
      <w:r w:rsidR="005C6DD1">
        <w:rPr>
          <w:rFonts w:ascii="Times New Roman" w:hAnsi="Times New Roman"/>
          <w:b/>
          <w:spacing w:val="-3"/>
          <w:sz w:val="23"/>
        </w:rPr>
        <w:tab/>
      </w:r>
      <w:r w:rsidR="005C6DD1" w:rsidRPr="00ED1CF7">
        <w:rPr>
          <w:rFonts w:ascii="Times New Roman" w:hAnsi="Times New Roman"/>
          <w:spacing w:val="-3"/>
          <w:sz w:val="23"/>
          <w:highlight w:val="darkGray"/>
        </w:rPr>
        <w:fldChar w:fldCharType="begin">
          <w:ffData>
            <w:name w:val="Text70"/>
            <w:enabled/>
            <w:calcOnExit w:val="0"/>
            <w:textInput/>
          </w:ffData>
        </w:fldChar>
      </w:r>
      <w:r w:rsidR="005C6DD1" w:rsidRPr="00ED1CF7">
        <w:rPr>
          <w:rFonts w:ascii="Times New Roman" w:hAnsi="Times New Roman"/>
          <w:spacing w:val="-3"/>
          <w:sz w:val="23"/>
          <w:highlight w:val="darkGray"/>
        </w:rPr>
        <w:instrText xml:space="preserve"> FORMTEXT </w:instrText>
      </w:r>
      <w:r w:rsidR="005C6DD1" w:rsidRPr="00ED1CF7">
        <w:rPr>
          <w:rFonts w:ascii="Times New Roman" w:hAnsi="Times New Roman"/>
          <w:spacing w:val="-3"/>
          <w:sz w:val="23"/>
          <w:highlight w:val="darkGray"/>
        </w:rPr>
      </w:r>
      <w:r w:rsidR="005C6DD1" w:rsidRPr="00ED1CF7">
        <w:rPr>
          <w:rFonts w:ascii="Times New Roman" w:hAnsi="Times New Roman"/>
          <w:spacing w:val="-3"/>
          <w:sz w:val="23"/>
          <w:highlight w:val="darkGray"/>
        </w:rPr>
        <w:fldChar w:fldCharType="separate"/>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noProof/>
          <w:spacing w:val="-3"/>
          <w:sz w:val="23"/>
          <w:highlight w:val="darkGray"/>
        </w:rPr>
        <w:t> </w:t>
      </w:r>
      <w:r w:rsidR="005C6DD1" w:rsidRPr="00ED1CF7">
        <w:rPr>
          <w:rFonts w:ascii="Times New Roman" w:hAnsi="Times New Roman"/>
          <w:spacing w:val="-3"/>
          <w:sz w:val="23"/>
          <w:highlight w:val="darkGray"/>
        </w:rPr>
        <w:fldChar w:fldCharType="end"/>
      </w:r>
    </w:p>
    <w:p w14:paraId="53F2F7D4" w14:textId="6B27D71A" w:rsidR="00611EE2" w:rsidRDefault="00611EE2" w:rsidP="005C6DD1">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rPr>
      </w:pPr>
    </w:p>
    <w:p w14:paraId="7273FE79" w14:textId="2F5FCD37" w:rsidR="001E4AE3" w:rsidRPr="001E4AE3" w:rsidRDefault="001E4AE3" w:rsidP="005C6DD1">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rPr>
      </w:pPr>
      <w:r w:rsidRPr="001E4AE3">
        <w:rPr>
          <w:rFonts w:ascii="Times New Roman" w:hAnsi="Times New Roman"/>
          <w:spacing w:val="-3"/>
          <w:sz w:val="23"/>
        </w:rPr>
        <w:t>PROJECT SUBSTANTIAL COMPLETION DATE</w:t>
      </w:r>
      <w:r>
        <w:rPr>
          <w:rFonts w:ascii="Times New Roman" w:hAnsi="Times New Roman"/>
          <w:spacing w:val="-3"/>
          <w:sz w:val="23"/>
        </w:rPr>
        <w:t xml:space="preserve">: </w:t>
      </w:r>
      <w:r w:rsidRPr="00ED1CF7">
        <w:rPr>
          <w:highlight w:val="darkGray"/>
        </w:rPr>
        <w:fldChar w:fldCharType="begin">
          <w:ffData>
            <w:name w:val="Text70"/>
            <w:enabled/>
            <w:calcOnExit w:val="0"/>
            <w:textInput/>
          </w:ffData>
        </w:fldChar>
      </w:r>
      <w:r w:rsidRPr="00ED1CF7">
        <w:rPr>
          <w:highlight w:val="darkGray"/>
        </w:rPr>
        <w:instrText xml:space="preserve"> FORMTEXT </w:instrText>
      </w:r>
      <w:r w:rsidRPr="00ED1CF7">
        <w:rPr>
          <w:highlight w:val="darkGray"/>
        </w:rPr>
      </w:r>
      <w:r w:rsidRPr="00ED1CF7">
        <w:rPr>
          <w:highlight w:val="darkGray"/>
        </w:rPr>
        <w:fldChar w:fldCharType="separate"/>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highlight w:val="darkGray"/>
        </w:rPr>
        <w:fldChar w:fldCharType="end"/>
      </w:r>
      <w:r>
        <w:rPr>
          <w:rFonts w:ascii="Times New Roman" w:hAnsi="Times New Roman"/>
          <w:spacing w:val="-3"/>
          <w:sz w:val="23"/>
        </w:rPr>
        <w:t xml:space="preserve"> </w:t>
      </w:r>
    </w:p>
    <w:p w14:paraId="437BFF54" w14:textId="06FF1F6C" w:rsidR="001E4AE3" w:rsidRPr="001E4AE3" w:rsidRDefault="001E4AE3" w:rsidP="005C6DD1">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rPr>
      </w:pPr>
    </w:p>
    <w:p w14:paraId="046526EA" w14:textId="685F80CE" w:rsidR="001E4AE3" w:rsidRPr="001E4AE3" w:rsidRDefault="001E4AE3" w:rsidP="005C6DD1">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rPr>
      </w:pPr>
      <w:r>
        <w:rPr>
          <w:rFonts w:ascii="Times New Roman" w:hAnsi="Times New Roman"/>
          <w:spacing w:val="-3"/>
          <w:sz w:val="23"/>
        </w:rPr>
        <w:t xml:space="preserve">PROJECT FINAL COMPLETION DATE: </w:t>
      </w:r>
      <w:r w:rsidRPr="00ED1CF7">
        <w:rPr>
          <w:highlight w:val="darkGray"/>
        </w:rPr>
        <w:fldChar w:fldCharType="begin">
          <w:ffData>
            <w:name w:val="Text70"/>
            <w:enabled/>
            <w:calcOnExit w:val="0"/>
            <w:textInput/>
          </w:ffData>
        </w:fldChar>
      </w:r>
      <w:r w:rsidRPr="00ED1CF7">
        <w:rPr>
          <w:highlight w:val="darkGray"/>
        </w:rPr>
        <w:instrText xml:space="preserve"> FORMTEXT </w:instrText>
      </w:r>
      <w:r w:rsidRPr="00ED1CF7">
        <w:rPr>
          <w:highlight w:val="darkGray"/>
        </w:rPr>
      </w:r>
      <w:r w:rsidRPr="00ED1CF7">
        <w:rPr>
          <w:highlight w:val="darkGray"/>
        </w:rPr>
        <w:fldChar w:fldCharType="separate"/>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highlight w:val="darkGray"/>
        </w:rPr>
        <w:fldChar w:fldCharType="end"/>
      </w:r>
    </w:p>
    <w:p w14:paraId="13495E33" w14:textId="7383F9A7" w:rsidR="001E4AE3" w:rsidRDefault="001E4AE3" w:rsidP="005C6DD1">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rPr>
      </w:pPr>
    </w:p>
    <w:p w14:paraId="290D611F" w14:textId="64AE1DFE" w:rsidR="001E4AE3" w:rsidRDefault="001E4AE3" w:rsidP="005C6DD1">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rPr>
      </w:pPr>
      <w:r>
        <w:rPr>
          <w:rFonts w:ascii="Times New Roman" w:hAnsi="Times New Roman"/>
          <w:spacing w:val="-3"/>
          <w:sz w:val="23"/>
        </w:rPr>
        <w:t>SCOPE OF WORK:</w:t>
      </w:r>
    </w:p>
    <w:p w14:paraId="2B1A6D30" w14:textId="77777777" w:rsidR="00611EE2" w:rsidRDefault="00E65E3A" w:rsidP="00ED4233">
      <w:pPr>
        <w:tabs>
          <w:tab w:val="left" w:pos="-1080"/>
          <w:tab w:val="left" w:pos="-720"/>
          <w:tab w:val="left" w:pos="-90"/>
          <w:tab w:val="left" w:pos="720"/>
          <w:tab w:val="left" w:pos="1440"/>
          <w:tab w:val="left" w:pos="2880"/>
          <w:tab w:val="left" w:pos="4680"/>
          <w:tab w:val="left" w:pos="5760"/>
        </w:tabs>
        <w:suppressAutoHyphens/>
        <w:jc w:val="both"/>
        <w:rPr>
          <w:rFonts w:ascii="Times New Roman" w:hAnsi="Times New Roman"/>
          <w:spacing w:val="-3"/>
          <w:sz w:val="23"/>
        </w:rPr>
      </w:pPr>
      <w:r w:rsidRPr="00ED1CF7">
        <w:rPr>
          <w:rFonts w:ascii="Times New Roman" w:hAnsi="Times New Roman"/>
          <w:spacing w:val="-3"/>
          <w:sz w:val="23"/>
          <w:highlight w:val="darkGray"/>
        </w:rPr>
        <w:fldChar w:fldCharType="begin">
          <w:ffData>
            <w:name w:val="Text70"/>
            <w:enabled/>
            <w:calcOnExit w:val="0"/>
            <w:textInput/>
          </w:ffData>
        </w:fldChar>
      </w:r>
      <w:r w:rsidRPr="00ED1CF7">
        <w:rPr>
          <w:rFonts w:ascii="Times New Roman" w:hAnsi="Times New Roman"/>
          <w:spacing w:val="-3"/>
          <w:sz w:val="23"/>
          <w:highlight w:val="darkGray"/>
        </w:rPr>
        <w:instrText xml:space="preserve"> FORMTEXT </w:instrText>
      </w:r>
      <w:r w:rsidRPr="00ED1CF7">
        <w:rPr>
          <w:rFonts w:ascii="Times New Roman" w:hAnsi="Times New Roman"/>
          <w:spacing w:val="-3"/>
          <w:sz w:val="23"/>
          <w:highlight w:val="darkGray"/>
        </w:rPr>
      </w:r>
      <w:r w:rsidRPr="00ED1CF7">
        <w:rPr>
          <w:rFonts w:ascii="Times New Roman" w:hAnsi="Times New Roman"/>
          <w:spacing w:val="-3"/>
          <w:sz w:val="23"/>
          <w:highlight w:val="darkGray"/>
        </w:rPr>
        <w:fldChar w:fldCharType="separate"/>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spacing w:val="-3"/>
          <w:sz w:val="23"/>
          <w:highlight w:val="darkGray"/>
        </w:rPr>
        <w:fldChar w:fldCharType="end"/>
      </w:r>
    </w:p>
    <w:p w14:paraId="2FDB96DE" w14:textId="7D19480B" w:rsidR="007C195F" w:rsidRDefault="007C195F" w:rsidP="0086291E">
      <w:pPr>
        <w:tabs>
          <w:tab w:val="left" w:pos="-1080"/>
          <w:tab w:val="left" w:pos="-720"/>
          <w:tab w:val="left" w:pos="-90"/>
          <w:tab w:val="left" w:pos="720"/>
          <w:tab w:val="left" w:pos="1440"/>
          <w:tab w:val="left" w:pos="2880"/>
          <w:tab w:val="left" w:pos="4680"/>
          <w:tab w:val="left" w:pos="5760"/>
        </w:tabs>
        <w:suppressAutoHyphens/>
        <w:jc w:val="both"/>
        <w:rPr>
          <w:rFonts w:ascii="Times New Roman" w:hAnsi="Times New Roman"/>
          <w:sz w:val="23"/>
          <w:szCs w:val="23"/>
          <w:u w:val="single"/>
        </w:rPr>
      </w:pPr>
    </w:p>
    <w:p w14:paraId="2DF15B1A" w14:textId="619BE242" w:rsidR="007C195F" w:rsidRDefault="007C195F">
      <w:pPr>
        <w:rPr>
          <w:rFonts w:ascii="Times New Roman" w:hAnsi="Times New Roman"/>
          <w:sz w:val="23"/>
          <w:szCs w:val="23"/>
          <w:u w:val="single"/>
        </w:rPr>
      </w:pPr>
    </w:p>
    <w:p w14:paraId="3443DC03" w14:textId="77777777" w:rsidR="007C195F" w:rsidRDefault="007C195F">
      <w:pPr>
        <w:rPr>
          <w:rFonts w:ascii="Times New Roman" w:hAnsi="Times New Roman"/>
          <w:sz w:val="23"/>
          <w:szCs w:val="23"/>
          <w:u w:val="single"/>
        </w:rPr>
      </w:pPr>
      <w:r>
        <w:rPr>
          <w:rFonts w:ascii="Times New Roman" w:hAnsi="Times New Roman"/>
          <w:sz w:val="23"/>
          <w:szCs w:val="23"/>
          <w:u w:val="single"/>
        </w:rPr>
        <w:br w:type="page"/>
      </w:r>
    </w:p>
    <w:p w14:paraId="20CE4505" w14:textId="77777777" w:rsidR="007C195F" w:rsidRDefault="007C195F" w:rsidP="007C195F">
      <w:pPr>
        <w:pStyle w:val="BodyText2"/>
        <w:tabs>
          <w:tab w:val="clear" w:pos="6480"/>
          <w:tab w:val="left" w:pos="5220"/>
          <w:tab w:val="left" w:pos="5760"/>
          <w:tab w:val="left" w:pos="7470"/>
        </w:tabs>
        <w:rPr>
          <w:b/>
        </w:rPr>
      </w:pPr>
      <w:r w:rsidDel="00617544">
        <w:rPr>
          <w:b/>
        </w:rPr>
        <w:lastRenderedPageBreak/>
        <w:t xml:space="preserve">SUBCONTRACT </w:t>
      </w:r>
      <w:proofErr w:type="gramStart"/>
      <w:r w:rsidDel="00617544">
        <w:rPr>
          <w:b/>
        </w:rPr>
        <w:t>AGREEMENT</w:t>
      </w:r>
      <w:r>
        <w:rPr>
          <w:b/>
        </w:rPr>
        <w:t xml:space="preserve">  </w:t>
      </w:r>
      <w:r>
        <w:rPr>
          <w:b/>
        </w:rPr>
        <w:tab/>
      </w:r>
      <w:proofErr w:type="gramEnd"/>
      <w:r>
        <w:rPr>
          <w:b/>
        </w:rPr>
        <w:tab/>
      </w:r>
      <w:r>
        <w:rPr>
          <w:b/>
        </w:rPr>
        <w:tab/>
        <w:t>Subcontract No.:</w:t>
      </w:r>
      <w:r>
        <w:rPr>
          <w:b/>
        </w:rPr>
        <w:tab/>
      </w:r>
      <w:r w:rsidRPr="00ED1CF7">
        <w:rPr>
          <w:highlight w:val="darkGray"/>
        </w:rPr>
        <w:fldChar w:fldCharType="begin">
          <w:ffData>
            <w:name w:val="Text70"/>
            <w:enabled/>
            <w:calcOnExit w:val="0"/>
            <w:textInput/>
          </w:ffData>
        </w:fldChar>
      </w:r>
      <w:r w:rsidRPr="00ED1CF7">
        <w:rPr>
          <w:highlight w:val="darkGray"/>
        </w:rPr>
        <w:instrText xml:space="preserve"> FORMTEXT </w:instrText>
      </w:r>
      <w:r w:rsidRPr="00ED1CF7">
        <w:rPr>
          <w:highlight w:val="darkGray"/>
        </w:rPr>
      </w:r>
      <w:r w:rsidRPr="00ED1CF7">
        <w:rPr>
          <w:highlight w:val="darkGray"/>
        </w:rPr>
        <w:fldChar w:fldCharType="separate"/>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highlight w:val="darkGray"/>
        </w:rPr>
        <w:fldChar w:fldCharType="end"/>
      </w:r>
    </w:p>
    <w:p w14:paraId="243A941B" w14:textId="77777777" w:rsid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470"/>
        </w:tabs>
        <w:suppressAutoHyphens/>
        <w:rPr>
          <w:rFonts w:ascii="Times New Roman" w:hAnsi="Times New Roman"/>
          <w:b/>
          <w:spacing w:val="-3"/>
          <w:sz w:val="23"/>
        </w:rPr>
      </w:pPr>
      <w:r>
        <w:rPr>
          <w:rFonts w:ascii="Times New Roman" w:hAnsi="Times New Roman"/>
          <w:b/>
          <w:sz w:val="23"/>
          <w:szCs w:val="23"/>
        </w:rPr>
        <w:t>ATTACHMENT</w:t>
      </w:r>
      <w:r w:rsidRPr="0086291E">
        <w:rPr>
          <w:rFonts w:ascii="Times New Roman" w:hAnsi="Times New Roman"/>
          <w:b/>
          <w:sz w:val="23"/>
          <w:szCs w:val="23"/>
        </w:rPr>
        <w:t xml:space="preserve"> </w:t>
      </w:r>
      <w:r>
        <w:rPr>
          <w:rFonts w:ascii="Times New Roman" w:hAnsi="Times New Roman"/>
          <w:b/>
          <w:sz w:val="23"/>
          <w:szCs w:val="23"/>
        </w:rPr>
        <w:t>B</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pacing w:val="-3"/>
          <w:sz w:val="23"/>
        </w:rPr>
        <w:t>ESG Project No.:</w:t>
      </w:r>
      <w:r>
        <w:rPr>
          <w:rFonts w:ascii="Times New Roman" w:hAnsi="Times New Roman"/>
          <w:b/>
          <w:spacing w:val="-3"/>
          <w:sz w:val="23"/>
        </w:rPr>
        <w:tab/>
      </w:r>
      <w:r w:rsidRPr="00ED1CF7">
        <w:rPr>
          <w:rFonts w:ascii="Times New Roman" w:hAnsi="Times New Roman"/>
          <w:spacing w:val="-3"/>
          <w:sz w:val="23"/>
          <w:highlight w:val="darkGray"/>
        </w:rPr>
        <w:fldChar w:fldCharType="begin">
          <w:ffData>
            <w:name w:val="Text70"/>
            <w:enabled/>
            <w:calcOnExit w:val="0"/>
            <w:textInput/>
          </w:ffData>
        </w:fldChar>
      </w:r>
      <w:r w:rsidRPr="00ED1CF7">
        <w:rPr>
          <w:rFonts w:ascii="Times New Roman" w:hAnsi="Times New Roman"/>
          <w:spacing w:val="-3"/>
          <w:sz w:val="23"/>
          <w:highlight w:val="darkGray"/>
        </w:rPr>
        <w:instrText xml:space="preserve"> FORMTEXT </w:instrText>
      </w:r>
      <w:r w:rsidRPr="00ED1CF7">
        <w:rPr>
          <w:rFonts w:ascii="Times New Roman" w:hAnsi="Times New Roman"/>
          <w:spacing w:val="-3"/>
          <w:sz w:val="23"/>
          <w:highlight w:val="darkGray"/>
        </w:rPr>
      </w:r>
      <w:r w:rsidRPr="00ED1CF7">
        <w:rPr>
          <w:rFonts w:ascii="Times New Roman" w:hAnsi="Times New Roman"/>
          <w:spacing w:val="-3"/>
          <w:sz w:val="23"/>
          <w:highlight w:val="darkGray"/>
        </w:rPr>
        <w:fldChar w:fldCharType="separate"/>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spacing w:val="-3"/>
          <w:sz w:val="23"/>
          <w:highlight w:val="darkGray"/>
        </w:rPr>
        <w:fldChar w:fldCharType="end"/>
      </w:r>
    </w:p>
    <w:p w14:paraId="765087A1" w14:textId="77777777" w:rsid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 w:val="left" w:pos="7470"/>
        </w:tabs>
        <w:suppressAutoHyphens/>
        <w:rPr>
          <w:rFonts w:ascii="Times New Roman" w:hAnsi="Times New Roman"/>
          <w:spacing w:val="-3"/>
          <w:sz w:val="23"/>
        </w:rPr>
      </w:pPr>
      <w:r>
        <w:rPr>
          <w:rFonts w:ascii="Times New Roman" w:hAnsi="Times New Roman"/>
          <w:b/>
          <w:spacing w:val="-3"/>
          <w:sz w:val="23"/>
        </w:rPr>
        <w:t>SUBCONTRACT PRICE BREAKDOWN</w:t>
      </w:r>
      <w:r>
        <w:rPr>
          <w:rFonts w:ascii="Times New Roman" w:hAnsi="Times New Roman"/>
          <w:b/>
          <w:spacing w:val="-3"/>
          <w:sz w:val="23"/>
        </w:rPr>
        <w:tab/>
      </w:r>
      <w:r>
        <w:rPr>
          <w:rFonts w:ascii="Times New Roman" w:hAnsi="Times New Roman"/>
          <w:b/>
          <w:spacing w:val="-3"/>
          <w:sz w:val="23"/>
        </w:rPr>
        <w:tab/>
      </w:r>
      <w:r>
        <w:rPr>
          <w:rFonts w:ascii="Times New Roman" w:hAnsi="Times New Roman"/>
          <w:b/>
          <w:spacing w:val="-3"/>
          <w:sz w:val="23"/>
        </w:rPr>
        <w:tab/>
        <w:t>Project Name:</w:t>
      </w:r>
      <w:r>
        <w:rPr>
          <w:rFonts w:ascii="Times New Roman" w:hAnsi="Times New Roman"/>
          <w:b/>
          <w:spacing w:val="-3"/>
          <w:sz w:val="23"/>
        </w:rPr>
        <w:tab/>
      </w:r>
      <w:r w:rsidRPr="00ED1CF7">
        <w:rPr>
          <w:rFonts w:ascii="Times New Roman" w:hAnsi="Times New Roman"/>
          <w:spacing w:val="-3"/>
          <w:sz w:val="23"/>
          <w:highlight w:val="darkGray"/>
        </w:rPr>
        <w:fldChar w:fldCharType="begin">
          <w:ffData>
            <w:name w:val="Text70"/>
            <w:enabled/>
            <w:calcOnExit w:val="0"/>
            <w:textInput/>
          </w:ffData>
        </w:fldChar>
      </w:r>
      <w:r w:rsidRPr="00ED1CF7">
        <w:rPr>
          <w:rFonts w:ascii="Times New Roman" w:hAnsi="Times New Roman"/>
          <w:spacing w:val="-3"/>
          <w:sz w:val="23"/>
          <w:highlight w:val="darkGray"/>
        </w:rPr>
        <w:instrText xml:space="preserve"> FORMTEXT </w:instrText>
      </w:r>
      <w:r w:rsidRPr="00ED1CF7">
        <w:rPr>
          <w:rFonts w:ascii="Times New Roman" w:hAnsi="Times New Roman"/>
          <w:spacing w:val="-3"/>
          <w:sz w:val="23"/>
          <w:highlight w:val="darkGray"/>
        </w:rPr>
      </w:r>
      <w:r w:rsidRPr="00ED1CF7">
        <w:rPr>
          <w:rFonts w:ascii="Times New Roman" w:hAnsi="Times New Roman"/>
          <w:spacing w:val="-3"/>
          <w:sz w:val="23"/>
          <w:highlight w:val="darkGray"/>
        </w:rPr>
        <w:fldChar w:fldCharType="separate"/>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spacing w:val="-3"/>
          <w:sz w:val="23"/>
          <w:highlight w:val="darkGray"/>
        </w:rPr>
        <w:fldChar w:fldCharType="end"/>
      </w:r>
    </w:p>
    <w:p w14:paraId="7BE6D590" w14:textId="4210460A" w:rsidR="007C195F" w:rsidRDefault="007C195F">
      <w:pPr>
        <w:rPr>
          <w:rFonts w:ascii="Times New Roman" w:hAnsi="Times New Roman"/>
          <w:sz w:val="23"/>
          <w:szCs w:val="23"/>
          <w:u w:val="single"/>
        </w:rPr>
      </w:pPr>
    </w:p>
    <w:p w14:paraId="2EC476DA" w14:textId="2A14E041" w:rsidR="007C195F" w:rsidRDefault="007C195F">
      <w:pPr>
        <w:rPr>
          <w:rFonts w:ascii="Times New Roman" w:hAnsi="Times New Roman"/>
          <w:sz w:val="23"/>
          <w:szCs w:val="23"/>
          <w:u w:val="single"/>
        </w:rPr>
      </w:pPr>
      <w:r>
        <w:rPr>
          <w:rFonts w:ascii="Times New Roman" w:hAnsi="Times New Roman"/>
          <w:sz w:val="23"/>
          <w:szCs w:val="23"/>
          <w:u w:val="single"/>
        </w:rPr>
        <w:br w:type="page"/>
      </w:r>
    </w:p>
    <w:p w14:paraId="65EE2BF5" w14:textId="77777777" w:rsidR="00611EE2" w:rsidRPr="00611EE2" w:rsidRDefault="00611EE2" w:rsidP="0086291E">
      <w:pPr>
        <w:tabs>
          <w:tab w:val="left" w:pos="-1080"/>
          <w:tab w:val="left" w:pos="-720"/>
          <w:tab w:val="left" w:pos="-90"/>
          <w:tab w:val="left" w:pos="720"/>
          <w:tab w:val="left" w:pos="1440"/>
          <w:tab w:val="left" w:pos="2880"/>
          <w:tab w:val="left" w:pos="4680"/>
          <w:tab w:val="left" w:pos="5760"/>
        </w:tabs>
        <w:suppressAutoHyphens/>
        <w:jc w:val="both"/>
        <w:rPr>
          <w:rFonts w:ascii="Times New Roman" w:hAnsi="Times New Roman"/>
          <w:sz w:val="23"/>
          <w:szCs w:val="23"/>
          <w:u w:val="single"/>
        </w:rPr>
        <w:sectPr w:rsidR="00611EE2" w:rsidRPr="00611EE2" w:rsidSect="00B54229">
          <w:headerReference w:type="even" r:id="rId18"/>
          <w:headerReference w:type="default" r:id="rId19"/>
          <w:footerReference w:type="default" r:id="rId20"/>
          <w:headerReference w:type="first" r:id="rId21"/>
          <w:endnotePr>
            <w:numFmt w:val="decimal"/>
          </w:endnotePr>
          <w:pgSz w:w="12240" w:h="15840" w:code="1"/>
          <w:pgMar w:top="1152" w:right="1152" w:bottom="1152" w:left="1152" w:header="720" w:footer="432" w:gutter="0"/>
          <w:pgNumType w:start="1"/>
          <w:cols w:space="720"/>
          <w:noEndnote/>
          <w:docGrid w:linePitch="272"/>
        </w:sectPr>
      </w:pPr>
    </w:p>
    <w:p w14:paraId="1637809E" w14:textId="77777777" w:rsidR="00D531DA" w:rsidRDefault="00D531DA" w:rsidP="00D531DA">
      <w:pPr>
        <w:pStyle w:val="BodyText2"/>
        <w:tabs>
          <w:tab w:val="clear" w:pos="6480"/>
          <w:tab w:val="left" w:pos="5220"/>
          <w:tab w:val="left" w:pos="5760"/>
          <w:tab w:val="left" w:pos="7470"/>
        </w:tabs>
        <w:rPr>
          <w:b/>
        </w:rPr>
      </w:pPr>
      <w:r w:rsidDel="00617544">
        <w:rPr>
          <w:b/>
        </w:rPr>
        <w:lastRenderedPageBreak/>
        <w:t xml:space="preserve">SUBCONTRACT </w:t>
      </w:r>
      <w:proofErr w:type="gramStart"/>
      <w:r w:rsidDel="00617544">
        <w:rPr>
          <w:b/>
        </w:rPr>
        <w:t>AGREEMENT</w:t>
      </w:r>
      <w:r>
        <w:rPr>
          <w:b/>
        </w:rPr>
        <w:t xml:space="preserve">  </w:t>
      </w:r>
      <w:r>
        <w:rPr>
          <w:b/>
        </w:rPr>
        <w:tab/>
      </w:r>
      <w:proofErr w:type="gramEnd"/>
      <w:r>
        <w:rPr>
          <w:b/>
        </w:rPr>
        <w:tab/>
      </w:r>
      <w:r>
        <w:rPr>
          <w:b/>
        </w:rPr>
        <w:tab/>
        <w:t>Subcontract No.:</w:t>
      </w:r>
      <w:r>
        <w:rPr>
          <w:b/>
        </w:rPr>
        <w:tab/>
      </w:r>
      <w:r w:rsidRPr="00ED1CF7">
        <w:rPr>
          <w:highlight w:val="darkGray"/>
        </w:rPr>
        <w:fldChar w:fldCharType="begin">
          <w:ffData>
            <w:name w:val="Text70"/>
            <w:enabled/>
            <w:calcOnExit w:val="0"/>
            <w:textInput/>
          </w:ffData>
        </w:fldChar>
      </w:r>
      <w:r w:rsidRPr="00ED1CF7">
        <w:rPr>
          <w:highlight w:val="darkGray"/>
        </w:rPr>
        <w:instrText xml:space="preserve"> FORMTEXT </w:instrText>
      </w:r>
      <w:r w:rsidRPr="00ED1CF7">
        <w:rPr>
          <w:highlight w:val="darkGray"/>
        </w:rPr>
      </w:r>
      <w:r w:rsidRPr="00ED1CF7">
        <w:rPr>
          <w:highlight w:val="darkGray"/>
        </w:rPr>
        <w:fldChar w:fldCharType="separate"/>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highlight w:val="darkGray"/>
        </w:rPr>
        <w:fldChar w:fldCharType="end"/>
      </w:r>
    </w:p>
    <w:p w14:paraId="6A4DE930" w14:textId="724247A4" w:rsidR="00B54229" w:rsidRDefault="006E1FA6" w:rsidP="00B54229">
      <w:pPr>
        <w:tabs>
          <w:tab w:val="left" w:pos="-1080"/>
          <w:tab w:val="left" w:pos="-720"/>
          <w:tab w:val="left" w:pos="-90"/>
          <w:tab w:val="left" w:pos="720"/>
          <w:tab w:val="left" w:pos="1440"/>
          <w:tab w:val="left" w:pos="2880"/>
          <w:tab w:val="left" w:pos="4680"/>
          <w:tab w:val="left" w:pos="5220"/>
          <w:tab w:val="left" w:pos="5760"/>
          <w:tab w:val="left" w:pos="7470"/>
        </w:tabs>
        <w:suppressAutoHyphens/>
        <w:rPr>
          <w:rFonts w:ascii="Times New Roman" w:hAnsi="Times New Roman"/>
          <w:b/>
          <w:spacing w:val="-3"/>
          <w:sz w:val="23"/>
        </w:rPr>
      </w:pPr>
      <w:r>
        <w:rPr>
          <w:rFonts w:ascii="Times New Roman" w:hAnsi="Times New Roman"/>
          <w:b/>
          <w:sz w:val="23"/>
          <w:szCs w:val="23"/>
        </w:rPr>
        <w:t>ATTACHMENT</w:t>
      </w:r>
      <w:r w:rsidRPr="0086291E">
        <w:rPr>
          <w:rFonts w:ascii="Times New Roman" w:hAnsi="Times New Roman"/>
          <w:b/>
          <w:sz w:val="23"/>
          <w:szCs w:val="23"/>
        </w:rPr>
        <w:t xml:space="preserve"> </w:t>
      </w:r>
      <w:r w:rsidR="007C195F">
        <w:rPr>
          <w:rFonts w:ascii="Times New Roman" w:hAnsi="Times New Roman"/>
          <w:b/>
          <w:sz w:val="23"/>
          <w:szCs w:val="23"/>
        </w:rPr>
        <w:t>C</w:t>
      </w:r>
      <w:r w:rsidR="0025511B" w:rsidRPr="0086291E">
        <w:rPr>
          <w:rFonts w:ascii="Times New Roman" w:hAnsi="Times New Roman"/>
          <w:b/>
          <w:sz w:val="23"/>
          <w:szCs w:val="23"/>
        </w:rPr>
        <w:tab/>
      </w:r>
      <w:r w:rsidR="0025511B" w:rsidRPr="0086291E">
        <w:rPr>
          <w:rFonts w:ascii="Times New Roman" w:hAnsi="Times New Roman"/>
          <w:b/>
          <w:sz w:val="23"/>
          <w:szCs w:val="23"/>
        </w:rPr>
        <w:tab/>
      </w:r>
      <w:r w:rsidR="005E315D">
        <w:rPr>
          <w:rFonts w:ascii="Times New Roman" w:hAnsi="Times New Roman"/>
          <w:b/>
          <w:sz w:val="23"/>
          <w:szCs w:val="23"/>
        </w:rPr>
        <w:tab/>
      </w:r>
      <w:r w:rsidR="00B54229">
        <w:rPr>
          <w:rFonts w:ascii="Times New Roman" w:hAnsi="Times New Roman"/>
          <w:b/>
          <w:sz w:val="23"/>
          <w:szCs w:val="23"/>
        </w:rPr>
        <w:tab/>
      </w:r>
      <w:r w:rsidR="00B54229">
        <w:rPr>
          <w:rFonts w:ascii="Times New Roman" w:hAnsi="Times New Roman"/>
          <w:b/>
          <w:spacing w:val="-3"/>
          <w:sz w:val="23"/>
        </w:rPr>
        <w:t>ESG Project No.:</w:t>
      </w:r>
      <w:r w:rsidR="00B54229">
        <w:rPr>
          <w:rFonts w:ascii="Times New Roman" w:hAnsi="Times New Roman"/>
          <w:b/>
          <w:spacing w:val="-3"/>
          <w:sz w:val="23"/>
        </w:rPr>
        <w:tab/>
      </w:r>
      <w:r w:rsidR="00B54229" w:rsidRPr="00ED1CF7">
        <w:rPr>
          <w:rFonts w:ascii="Times New Roman" w:hAnsi="Times New Roman"/>
          <w:spacing w:val="-3"/>
          <w:sz w:val="23"/>
          <w:highlight w:val="darkGray"/>
        </w:rPr>
        <w:fldChar w:fldCharType="begin">
          <w:ffData>
            <w:name w:val="Text70"/>
            <w:enabled/>
            <w:calcOnExit w:val="0"/>
            <w:textInput/>
          </w:ffData>
        </w:fldChar>
      </w:r>
      <w:r w:rsidR="00B54229" w:rsidRPr="00ED1CF7">
        <w:rPr>
          <w:rFonts w:ascii="Times New Roman" w:hAnsi="Times New Roman"/>
          <w:spacing w:val="-3"/>
          <w:sz w:val="23"/>
          <w:highlight w:val="darkGray"/>
        </w:rPr>
        <w:instrText xml:space="preserve"> FORMTEXT </w:instrText>
      </w:r>
      <w:r w:rsidR="00B54229" w:rsidRPr="00ED1CF7">
        <w:rPr>
          <w:rFonts w:ascii="Times New Roman" w:hAnsi="Times New Roman"/>
          <w:spacing w:val="-3"/>
          <w:sz w:val="23"/>
          <w:highlight w:val="darkGray"/>
        </w:rPr>
      </w:r>
      <w:r w:rsidR="00B54229" w:rsidRPr="00ED1CF7">
        <w:rPr>
          <w:rFonts w:ascii="Times New Roman" w:hAnsi="Times New Roman"/>
          <w:spacing w:val="-3"/>
          <w:sz w:val="23"/>
          <w:highlight w:val="darkGray"/>
        </w:rPr>
        <w:fldChar w:fldCharType="separate"/>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spacing w:val="-3"/>
          <w:sz w:val="23"/>
          <w:highlight w:val="darkGray"/>
        </w:rPr>
        <w:fldChar w:fldCharType="end"/>
      </w:r>
    </w:p>
    <w:p w14:paraId="49F7D4B1" w14:textId="77777777" w:rsidR="00B54229" w:rsidRDefault="00D531DA" w:rsidP="00B54229">
      <w:pPr>
        <w:tabs>
          <w:tab w:val="left" w:pos="-1080"/>
          <w:tab w:val="left" w:pos="-720"/>
          <w:tab w:val="left" w:pos="-90"/>
          <w:tab w:val="left" w:pos="720"/>
          <w:tab w:val="left" w:pos="1440"/>
          <w:tab w:val="left" w:pos="2880"/>
          <w:tab w:val="left" w:pos="4680"/>
          <w:tab w:val="left" w:pos="5220"/>
          <w:tab w:val="left" w:pos="5760"/>
          <w:tab w:val="left" w:pos="7020"/>
          <w:tab w:val="left" w:pos="7470"/>
        </w:tabs>
        <w:suppressAutoHyphens/>
        <w:rPr>
          <w:rFonts w:ascii="Times New Roman" w:hAnsi="Times New Roman"/>
          <w:spacing w:val="-3"/>
          <w:sz w:val="23"/>
        </w:rPr>
      </w:pPr>
      <w:r>
        <w:rPr>
          <w:rFonts w:ascii="Times New Roman" w:hAnsi="Times New Roman"/>
          <w:b/>
          <w:spacing w:val="-3"/>
          <w:sz w:val="23"/>
        </w:rPr>
        <w:t>OWNER CONTRACT FLOWDOWNS</w:t>
      </w:r>
      <w:r w:rsidR="00B54229">
        <w:rPr>
          <w:rFonts w:ascii="Times New Roman" w:hAnsi="Times New Roman"/>
          <w:b/>
          <w:spacing w:val="-3"/>
          <w:sz w:val="23"/>
        </w:rPr>
        <w:tab/>
      </w:r>
      <w:r w:rsidR="00B54229">
        <w:rPr>
          <w:rFonts w:ascii="Times New Roman" w:hAnsi="Times New Roman"/>
          <w:b/>
          <w:spacing w:val="-3"/>
          <w:sz w:val="23"/>
        </w:rPr>
        <w:tab/>
      </w:r>
      <w:r w:rsidR="00B54229">
        <w:rPr>
          <w:rFonts w:ascii="Times New Roman" w:hAnsi="Times New Roman"/>
          <w:b/>
          <w:spacing w:val="-3"/>
          <w:sz w:val="23"/>
        </w:rPr>
        <w:tab/>
        <w:t>Project Name:</w:t>
      </w:r>
      <w:r w:rsidR="00B54229">
        <w:rPr>
          <w:rFonts w:ascii="Times New Roman" w:hAnsi="Times New Roman"/>
          <w:b/>
          <w:spacing w:val="-3"/>
          <w:sz w:val="23"/>
        </w:rPr>
        <w:tab/>
      </w:r>
      <w:r w:rsidR="00B54229" w:rsidRPr="00ED1CF7">
        <w:rPr>
          <w:rFonts w:ascii="Times New Roman" w:hAnsi="Times New Roman"/>
          <w:spacing w:val="-3"/>
          <w:sz w:val="23"/>
          <w:highlight w:val="darkGray"/>
        </w:rPr>
        <w:fldChar w:fldCharType="begin">
          <w:ffData>
            <w:name w:val="Text70"/>
            <w:enabled/>
            <w:calcOnExit w:val="0"/>
            <w:textInput/>
          </w:ffData>
        </w:fldChar>
      </w:r>
      <w:r w:rsidR="00B54229" w:rsidRPr="00ED1CF7">
        <w:rPr>
          <w:rFonts w:ascii="Times New Roman" w:hAnsi="Times New Roman"/>
          <w:spacing w:val="-3"/>
          <w:sz w:val="23"/>
          <w:highlight w:val="darkGray"/>
        </w:rPr>
        <w:instrText xml:space="preserve"> FORMTEXT </w:instrText>
      </w:r>
      <w:r w:rsidR="00B54229" w:rsidRPr="00ED1CF7">
        <w:rPr>
          <w:rFonts w:ascii="Times New Roman" w:hAnsi="Times New Roman"/>
          <w:spacing w:val="-3"/>
          <w:sz w:val="23"/>
          <w:highlight w:val="darkGray"/>
        </w:rPr>
      </w:r>
      <w:r w:rsidR="00B54229" w:rsidRPr="00ED1CF7">
        <w:rPr>
          <w:rFonts w:ascii="Times New Roman" w:hAnsi="Times New Roman"/>
          <w:spacing w:val="-3"/>
          <w:sz w:val="23"/>
          <w:highlight w:val="darkGray"/>
        </w:rPr>
        <w:fldChar w:fldCharType="separate"/>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noProof/>
          <w:spacing w:val="-3"/>
          <w:sz w:val="23"/>
          <w:highlight w:val="darkGray"/>
        </w:rPr>
        <w:t> </w:t>
      </w:r>
      <w:r w:rsidR="00B54229" w:rsidRPr="00ED1CF7">
        <w:rPr>
          <w:rFonts w:ascii="Times New Roman" w:hAnsi="Times New Roman"/>
          <w:spacing w:val="-3"/>
          <w:sz w:val="23"/>
          <w:highlight w:val="darkGray"/>
        </w:rPr>
        <w:fldChar w:fldCharType="end"/>
      </w:r>
    </w:p>
    <w:p w14:paraId="43A7669D" w14:textId="77777777" w:rsidR="0039488B" w:rsidRDefault="0039488B" w:rsidP="00B54229">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rPr>
      </w:pPr>
    </w:p>
    <w:p w14:paraId="0818667C" w14:textId="183366F1" w:rsidR="00B05C10" w:rsidRDefault="00B05C10" w:rsidP="00BB4585">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r>
        <w:rPr>
          <w:rFonts w:ascii="Times New Roman" w:hAnsi="Times New Roman"/>
          <w:spacing w:val="-3"/>
          <w:sz w:val="23"/>
        </w:rPr>
        <w:t xml:space="preserve">This </w:t>
      </w:r>
      <w:r w:rsidR="006E1FA6" w:rsidRPr="00F02CAA">
        <w:rPr>
          <w:rFonts w:ascii="Times New Roman" w:hAnsi="Times New Roman"/>
          <w:b/>
          <w:spacing w:val="-3"/>
          <w:sz w:val="23"/>
          <w:u w:val="single"/>
        </w:rPr>
        <w:t xml:space="preserve">Attachment </w:t>
      </w:r>
      <w:r w:rsidR="007C195F">
        <w:rPr>
          <w:rFonts w:ascii="Times New Roman" w:hAnsi="Times New Roman"/>
          <w:b/>
          <w:spacing w:val="-3"/>
          <w:sz w:val="23"/>
          <w:u w:val="single"/>
        </w:rPr>
        <w:t>C</w:t>
      </w:r>
      <w:r>
        <w:rPr>
          <w:rFonts w:ascii="Times New Roman" w:hAnsi="Times New Roman"/>
          <w:spacing w:val="-3"/>
          <w:sz w:val="23"/>
        </w:rPr>
        <w:t xml:space="preserve"> contains excerpts from ESG’s agreement with the Owner relating to this Project, which shall apply to the “Subcontractor” identified within the above-referenced Subcontract Agreement to the same extent they apply to ESG.  </w:t>
      </w:r>
      <w:r>
        <w:rPr>
          <w:rFonts w:ascii="Times New Roman" w:hAnsi="Times New Roman"/>
          <w:spacing w:val="-3"/>
          <w:sz w:val="23"/>
          <w:szCs w:val="23"/>
        </w:rPr>
        <w:t xml:space="preserve">If there is a conflict between the terms of the Agreement to which this </w:t>
      </w:r>
      <w:r w:rsidR="006E1FA6" w:rsidRPr="00F02CAA">
        <w:rPr>
          <w:rFonts w:ascii="Times New Roman" w:hAnsi="Times New Roman"/>
          <w:b/>
          <w:spacing w:val="-3"/>
          <w:sz w:val="23"/>
          <w:szCs w:val="23"/>
          <w:u w:val="single"/>
        </w:rPr>
        <w:t xml:space="preserve">Attachment </w:t>
      </w:r>
      <w:r w:rsidR="007C195F">
        <w:rPr>
          <w:rFonts w:ascii="Times New Roman" w:hAnsi="Times New Roman"/>
          <w:b/>
          <w:spacing w:val="-3"/>
          <w:sz w:val="23"/>
          <w:szCs w:val="23"/>
          <w:u w:val="single"/>
        </w:rPr>
        <w:t>C</w:t>
      </w:r>
      <w:r>
        <w:rPr>
          <w:rFonts w:ascii="Times New Roman" w:hAnsi="Times New Roman"/>
          <w:spacing w:val="-3"/>
          <w:sz w:val="23"/>
          <w:szCs w:val="23"/>
        </w:rPr>
        <w:t xml:space="preserve"> is attached and the obligations described in this </w:t>
      </w:r>
      <w:r w:rsidR="006E1FA6" w:rsidRPr="00F02CAA">
        <w:rPr>
          <w:rFonts w:ascii="Times New Roman" w:hAnsi="Times New Roman"/>
          <w:b/>
          <w:spacing w:val="-3"/>
          <w:sz w:val="23"/>
          <w:szCs w:val="23"/>
          <w:u w:val="single"/>
        </w:rPr>
        <w:t xml:space="preserve">Attachment </w:t>
      </w:r>
      <w:r w:rsidR="007C195F">
        <w:rPr>
          <w:rFonts w:ascii="Times New Roman" w:hAnsi="Times New Roman"/>
          <w:b/>
          <w:spacing w:val="-3"/>
          <w:sz w:val="23"/>
          <w:szCs w:val="23"/>
          <w:u w:val="single"/>
        </w:rPr>
        <w:t>C</w:t>
      </w:r>
      <w:r>
        <w:rPr>
          <w:rFonts w:ascii="Times New Roman" w:hAnsi="Times New Roman"/>
          <w:spacing w:val="-3"/>
          <w:sz w:val="23"/>
          <w:szCs w:val="23"/>
        </w:rPr>
        <w:t>, the inconsistency shall be resolved by an interpretation requiring the most stringent degree of obligation and responsibility to the Owner or to ESG, as the case may be, on the part of the Subcontractor.</w:t>
      </w:r>
    </w:p>
    <w:p w14:paraId="2B206788" w14:textId="77777777" w:rsidR="00B05C10" w:rsidRDefault="00B05C10" w:rsidP="00BB4585">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1530A6FF" w14:textId="4D8E4652" w:rsidR="00B05C10" w:rsidRDefault="00B05C10" w:rsidP="00BB4585">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r>
        <w:rPr>
          <w:rFonts w:ascii="Times New Roman" w:hAnsi="Times New Roman"/>
          <w:spacing w:val="-3"/>
          <w:sz w:val="23"/>
          <w:szCs w:val="23"/>
        </w:rPr>
        <w:t xml:space="preserve">For purposes of clarity, reference to the term, “Contractor,” below, shall mean and include the “Subcontractor,” as defined within the above-referenced Subcontract Agreement.  Similarly, the term “subcontractor,” below, shall mean and include any and all of the applicable lower tier sub-subcontractors, sub-consultants, vendors, and other entities or persons for whom the Subcontractor is responsible and are obligated to provide Work or services described within </w:t>
      </w:r>
      <w:r w:rsidR="006E1FA6">
        <w:rPr>
          <w:rFonts w:ascii="Times New Roman" w:hAnsi="Times New Roman"/>
          <w:spacing w:val="-3"/>
          <w:sz w:val="23"/>
          <w:szCs w:val="23"/>
        </w:rPr>
        <w:t xml:space="preserve">Attachment </w:t>
      </w:r>
      <w:r>
        <w:rPr>
          <w:rFonts w:ascii="Times New Roman" w:hAnsi="Times New Roman"/>
          <w:spacing w:val="-3"/>
          <w:sz w:val="23"/>
          <w:szCs w:val="23"/>
        </w:rPr>
        <w:t>A to this Subcontract Agreement.</w:t>
      </w:r>
    </w:p>
    <w:p w14:paraId="662CA4A8" w14:textId="59B5BE4F" w:rsidR="007C195F" w:rsidRDefault="007C195F" w:rsidP="00BB4585">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2C52D184" w14:textId="6175654B" w:rsidR="007C195F" w:rsidRDefault="007C195F" w:rsidP="00BB4585">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6FBBC695" w14:textId="77777777" w:rsidR="007C195F" w:rsidRDefault="007C195F">
      <w:pPr>
        <w:rPr>
          <w:rFonts w:ascii="Times New Roman" w:hAnsi="Times New Roman"/>
          <w:spacing w:val="-3"/>
          <w:sz w:val="23"/>
          <w:szCs w:val="23"/>
        </w:rPr>
      </w:pPr>
      <w:r>
        <w:rPr>
          <w:rFonts w:ascii="Times New Roman" w:hAnsi="Times New Roman"/>
          <w:spacing w:val="-3"/>
          <w:sz w:val="23"/>
          <w:szCs w:val="23"/>
        </w:rPr>
        <w:br w:type="page"/>
      </w:r>
    </w:p>
    <w:p w14:paraId="11BE4841" w14:textId="431BD5A0"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b/>
          <w:spacing w:val="-3"/>
          <w:sz w:val="23"/>
          <w:szCs w:val="23"/>
        </w:rPr>
      </w:pPr>
      <w:r w:rsidRPr="007C195F" w:rsidDel="00617544">
        <w:rPr>
          <w:rFonts w:ascii="Times New Roman" w:hAnsi="Times New Roman"/>
          <w:b/>
          <w:spacing w:val="-3"/>
          <w:sz w:val="23"/>
          <w:szCs w:val="23"/>
        </w:rPr>
        <w:lastRenderedPageBreak/>
        <w:t xml:space="preserve">SUBCONTRACT </w:t>
      </w:r>
      <w:proofErr w:type="gramStart"/>
      <w:r w:rsidRPr="007C195F" w:rsidDel="00617544">
        <w:rPr>
          <w:rFonts w:ascii="Times New Roman" w:hAnsi="Times New Roman"/>
          <w:b/>
          <w:spacing w:val="-3"/>
          <w:sz w:val="23"/>
          <w:szCs w:val="23"/>
        </w:rPr>
        <w:t>AGREEMENT</w:t>
      </w:r>
      <w:r w:rsidRPr="007C195F">
        <w:rPr>
          <w:rFonts w:ascii="Times New Roman" w:hAnsi="Times New Roman"/>
          <w:b/>
          <w:spacing w:val="-3"/>
          <w:sz w:val="23"/>
          <w:szCs w:val="23"/>
        </w:rPr>
        <w:t xml:space="preserve">  </w:t>
      </w:r>
      <w:r w:rsidRPr="007C195F">
        <w:rPr>
          <w:rFonts w:ascii="Times New Roman" w:hAnsi="Times New Roman"/>
          <w:b/>
          <w:spacing w:val="-3"/>
          <w:sz w:val="23"/>
          <w:szCs w:val="23"/>
        </w:rPr>
        <w:tab/>
      </w:r>
      <w:proofErr w:type="gramEnd"/>
      <w:r w:rsidRPr="007C195F">
        <w:rPr>
          <w:rFonts w:ascii="Times New Roman" w:hAnsi="Times New Roman"/>
          <w:b/>
          <w:spacing w:val="-3"/>
          <w:sz w:val="23"/>
          <w:szCs w:val="23"/>
        </w:rPr>
        <w:tab/>
      </w:r>
      <w:r w:rsidRPr="007C195F">
        <w:rPr>
          <w:rFonts w:ascii="Times New Roman" w:hAnsi="Times New Roman"/>
          <w:b/>
          <w:spacing w:val="-3"/>
          <w:sz w:val="23"/>
          <w:szCs w:val="23"/>
        </w:rPr>
        <w:tab/>
        <w:t>Subcontract No.:</w:t>
      </w:r>
      <w:r>
        <w:rPr>
          <w:rFonts w:ascii="Times New Roman" w:hAnsi="Times New Roman"/>
          <w:b/>
          <w:spacing w:val="-3"/>
          <w:sz w:val="23"/>
          <w:szCs w:val="23"/>
        </w:rPr>
        <w:t xml:space="preserve">  </w:t>
      </w:r>
      <w:r w:rsidRPr="00ED1CF7">
        <w:rPr>
          <w:highlight w:val="darkGray"/>
        </w:rPr>
        <w:fldChar w:fldCharType="begin">
          <w:ffData>
            <w:name w:val="Text70"/>
            <w:enabled/>
            <w:calcOnExit w:val="0"/>
            <w:textInput/>
          </w:ffData>
        </w:fldChar>
      </w:r>
      <w:r w:rsidRPr="00ED1CF7">
        <w:rPr>
          <w:highlight w:val="darkGray"/>
        </w:rPr>
        <w:instrText xml:space="preserve"> FORMTEXT </w:instrText>
      </w:r>
      <w:r w:rsidRPr="00ED1CF7">
        <w:rPr>
          <w:highlight w:val="darkGray"/>
        </w:rPr>
      </w:r>
      <w:r w:rsidRPr="00ED1CF7">
        <w:rPr>
          <w:highlight w:val="darkGray"/>
        </w:rPr>
        <w:fldChar w:fldCharType="separate"/>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noProof/>
          <w:highlight w:val="darkGray"/>
        </w:rPr>
        <w:t> </w:t>
      </w:r>
      <w:r w:rsidRPr="00ED1CF7">
        <w:rPr>
          <w:highlight w:val="darkGray"/>
        </w:rPr>
        <w:fldChar w:fldCharType="end"/>
      </w:r>
      <w:r w:rsidRPr="007C195F">
        <w:rPr>
          <w:rFonts w:ascii="Times New Roman" w:hAnsi="Times New Roman"/>
          <w:b/>
          <w:spacing w:val="-3"/>
          <w:sz w:val="23"/>
          <w:szCs w:val="23"/>
        </w:rPr>
        <w:tab/>
      </w:r>
      <w:r w:rsidRPr="007C195F">
        <w:rPr>
          <w:rFonts w:ascii="Times New Roman" w:hAnsi="Times New Roman"/>
          <w:spacing w:val="-3"/>
          <w:sz w:val="23"/>
          <w:szCs w:val="23"/>
        </w:rPr>
        <w:fldChar w:fldCharType="begin">
          <w:ffData>
            <w:name w:val="Text70"/>
            <w:enabled/>
            <w:calcOnExit w:val="0"/>
            <w:textInput/>
          </w:ffData>
        </w:fldChar>
      </w:r>
      <w:r w:rsidRPr="007C195F">
        <w:rPr>
          <w:rFonts w:ascii="Times New Roman" w:hAnsi="Times New Roman"/>
          <w:spacing w:val="-3"/>
          <w:sz w:val="23"/>
          <w:szCs w:val="23"/>
        </w:rPr>
        <w:instrText xml:space="preserve"> FORMTEXT </w:instrText>
      </w:r>
      <w:r w:rsidRPr="007C195F">
        <w:rPr>
          <w:rFonts w:ascii="Times New Roman" w:hAnsi="Times New Roman"/>
          <w:spacing w:val="-3"/>
          <w:sz w:val="23"/>
          <w:szCs w:val="23"/>
        </w:rPr>
      </w:r>
      <w:r w:rsidRPr="007C195F">
        <w:rPr>
          <w:rFonts w:ascii="Times New Roman" w:hAnsi="Times New Roman"/>
          <w:spacing w:val="-3"/>
          <w:sz w:val="23"/>
          <w:szCs w:val="23"/>
        </w:rPr>
        <w:fldChar w:fldCharType="separate"/>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fldChar w:fldCharType="end"/>
      </w:r>
    </w:p>
    <w:p w14:paraId="4BE69E7C" w14:textId="725C16B8"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b/>
          <w:spacing w:val="-3"/>
          <w:sz w:val="23"/>
          <w:szCs w:val="23"/>
        </w:rPr>
      </w:pPr>
      <w:r w:rsidRPr="007C195F">
        <w:rPr>
          <w:rFonts w:ascii="Times New Roman" w:hAnsi="Times New Roman"/>
          <w:b/>
          <w:spacing w:val="-3"/>
          <w:sz w:val="23"/>
          <w:szCs w:val="23"/>
        </w:rPr>
        <w:t xml:space="preserve">ATTACHMENT </w:t>
      </w:r>
      <w:r>
        <w:rPr>
          <w:rFonts w:ascii="Times New Roman" w:hAnsi="Times New Roman"/>
          <w:b/>
          <w:spacing w:val="-3"/>
          <w:sz w:val="23"/>
          <w:szCs w:val="23"/>
        </w:rPr>
        <w:t>D</w:t>
      </w:r>
      <w:r w:rsidRPr="007C195F">
        <w:rPr>
          <w:rFonts w:ascii="Times New Roman" w:hAnsi="Times New Roman"/>
          <w:b/>
          <w:spacing w:val="-3"/>
          <w:sz w:val="23"/>
          <w:szCs w:val="23"/>
        </w:rPr>
        <w:tab/>
      </w:r>
      <w:r w:rsidRPr="007C195F">
        <w:rPr>
          <w:rFonts w:ascii="Times New Roman" w:hAnsi="Times New Roman"/>
          <w:b/>
          <w:spacing w:val="-3"/>
          <w:sz w:val="23"/>
          <w:szCs w:val="23"/>
        </w:rPr>
        <w:tab/>
      </w:r>
      <w:r w:rsidRPr="007C195F">
        <w:rPr>
          <w:rFonts w:ascii="Times New Roman" w:hAnsi="Times New Roman"/>
          <w:b/>
          <w:spacing w:val="-3"/>
          <w:sz w:val="23"/>
          <w:szCs w:val="23"/>
        </w:rPr>
        <w:tab/>
      </w:r>
      <w:r w:rsidRPr="007C195F">
        <w:rPr>
          <w:rFonts w:ascii="Times New Roman" w:hAnsi="Times New Roman"/>
          <w:b/>
          <w:spacing w:val="-3"/>
          <w:sz w:val="23"/>
          <w:szCs w:val="23"/>
        </w:rPr>
        <w:tab/>
        <w:t>ESG Project No.:</w:t>
      </w:r>
      <w:r>
        <w:rPr>
          <w:rFonts w:ascii="Times New Roman" w:hAnsi="Times New Roman"/>
          <w:b/>
          <w:spacing w:val="-3"/>
          <w:sz w:val="23"/>
          <w:szCs w:val="23"/>
        </w:rPr>
        <w:t xml:space="preserve">  </w:t>
      </w:r>
      <w:r w:rsidRPr="00ED1CF7">
        <w:rPr>
          <w:rFonts w:ascii="Times New Roman" w:hAnsi="Times New Roman"/>
          <w:spacing w:val="-3"/>
          <w:sz w:val="23"/>
          <w:highlight w:val="darkGray"/>
        </w:rPr>
        <w:fldChar w:fldCharType="begin">
          <w:ffData>
            <w:name w:val="Text70"/>
            <w:enabled/>
            <w:calcOnExit w:val="0"/>
            <w:textInput/>
          </w:ffData>
        </w:fldChar>
      </w:r>
      <w:r w:rsidRPr="00ED1CF7">
        <w:rPr>
          <w:rFonts w:ascii="Times New Roman" w:hAnsi="Times New Roman"/>
          <w:spacing w:val="-3"/>
          <w:sz w:val="23"/>
          <w:highlight w:val="darkGray"/>
        </w:rPr>
        <w:instrText xml:space="preserve"> FORMTEXT </w:instrText>
      </w:r>
      <w:r w:rsidRPr="00ED1CF7">
        <w:rPr>
          <w:rFonts w:ascii="Times New Roman" w:hAnsi="Times New Roman"/>
          <w:spacing w:val="-3"/>
          <w:sz w:val="23"/>
          <w:highlight w:val="darkGray"/>
        </w:rPr>
      </w:r>
      <w:r w:rsidRPr="00ED1CF7">
        <w:rPr>
          <w:rFonts w:ascii="Times New Roman" w:hAnsi="Times New Roman"/>
          <w:spacing w:val="-3"/>
          <w:sz w:val="23"/>
          <w:highlight w:val="darkGray"/>
        </w:rPr>
        <w:fldChar w:fldCharType="separate"/>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spacing w:val="-3"/>
          <w:sz w:val="23"/>
          <w:highlight w:val="darkGray"/>
        </w:rPr>
        <w:fldChar w:fldCharType="end"/>
      </w:r>
      <w:r w:rsidRPr="007C195F">
        <w:rPr>
          <w:rFonts w:ascii="Times New Roman" w:hAnsi="Times New Roman"/>
          <w:b/>
          <w:spacing w:val="-3"/>
          <w:sz w:val="23"/>
          <w:szCs w:val="23"/>
        </w:rPr>
        <w:tab/>
      </w:r>
      <w:r w:rsidRPr="007C195F">
        <w:rPr>
          <w:rFonts w:ascii="Times New Roman" w:hAnsi="Times New Roman"/>
          <w:spacing w:val="-3"/>
          <w:sz w:val="23"/>
          <w:szCs w:val="23"/>
        </w:rPr>
        <w:fldChar w:fldCharType="begin">
          <w:ffData>
            <w:name w:val="Text70"/>
            <w:enabled/>
            <w:calcOnExit w:val="0"/>
            <w:textInput/>
          </w:ffData>
        </w:fldChar>
      </w:r>
      <w:r w:rsidRPr="007C195F">
        <w:rPr>
          <w:rFonts w:ascii="Times New Roman" w:hAnsi="Times New Roman"/>
          <w:spacing w:val="-3"/>
          <w:sz w:val="23"/>
          <w:szCs w:val="23"/>
        </w:rPr>
        <w:instrText xml:space="preserve"> FORMTEXT </w:instrText>
      </w:r>
      <w:r w:rsidRPr="007C195F">
        <w:rPr>
          <w:rFonts w:ascii="Times New Roman" w:hAnsi="Times New Roman"/>
          <w:spacing w:val="-3"/>
          <w:sz w:val="23"/>
          <w:szCs w:val="23"/>
        </w:rPr>
      </w:r>
      <w:r w:rsidRPr="007C195F">
        <w:rPr>
          <w:rFonts w:ascii="Times New Roman" w:hAnsi="Times New Roman"/>
          <w:spacing w:val="-3"/>
          <w:sz w:val="23"/>
          <w:szCs w:val="23"/>
        </w:rPr>
        <w:fldChar w:fldCharType="separate"/>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t> </w:t>
      </w:r>
      <w:r w:rsidRPr="007C195F">
        <w:rPr>
          <w:rFonts w:ascii="Times New Roman" w:hAnsi="Times New Roman"/>
          <w:spacing w:val="-3"/>
          <w:sz w:val="23"/>
          <w:szCs w:val="23"/>
        </w:rPr>
        <w:fldChar w:fldCharType="end"/>
      </w:r>
    </w:p>
    <w:p w14:paraId="695ACFB7" w14:textId="5CAB58C5" w:rsid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r>
        <w:rPr>
          <w:rFonts w:ascii="Times New Roman" w:hAnsi="Times New Roman"/>
          <w:b/>
          <w:spacing w:val="-3"/>
          <w:sz w:val="23"/>
          <w:szCs w:val="23"/>
        </w:rPr>
        <w:t>PREVAILING WAGE DETERMINATION</w:t>
      </w:r>
      <w:r w:rsidRPr="007C195F">
        <w:rPr>
          <w:rFonts w:ascii="Times New Roman" w:hAnsi="Times New Roman"/>
          <w:b/>
          <w:spacing w:val="-3"/>
          <w:sz w:val="23"/>
          <w:szCs w:val="23"/>
        </w:rPr>
        <w:tab/>
      </w:r>
      <w:r w:rsidRPr="007C195F">
        <w:rPr>
          <w:rFonts w:ascii="Times New Roman" w:hAnsi="Times New Roman"/>
          <w:b/>
          <w:spacing w:val="-3"/>
          <w:sz w:val="23"/>
          <w:szCs w:val="23"/>
        </w:rPr>
        <w:tab/>
      </w:r>
      <w:r w:rsidRPr="007C195F">
        <w:rPr>
          <w:rFonts w:ascii="Times New Roman" w:hAnsi="Times New Roman"/>
          <w:b/>
          <w:spacing w:val="-3"/>
          <w:sz w:val="23"/>
          <w:szCs w:val="23"/>
        </w:rPr>
        <w:tab/>
        <w:t>Project Name:</w:t>
      </w:r>
      <w:r w:rsidRPr="007C195F">
        <w:rPr>
          <w:rFonts w:ascii="Times New Roman" w:hAnsi="Times New Roman"/>
          <w:b/>
          <w:spacing w:val="-3"/>
          <w:sz w:val="23"/>
          <w:szCs w:val="23"/>
        </w:rPr>
        <w:tab/>
      </w:r>
      <w:r>
        <w:rPr>
          <w:rFonts w:ascii="Times New Roman" w:hAnsi="Times New Roman"/>
          <w:b/>
          <w:spacing w:val="-3"/>
          <w:sz w:val="23"/>
          <w:szCs w:val="23"/>
        </w:rPr>
        <w:t xml:space="preserve">      </w:t>
      </w:r>
      <w:r w:rsidRPr="00ED1CF7">
        <w:rPr>
          <w:rFonts w:ascii="Times New Roman" w:hAnsi="Times New Roman"/>
          <w:spacing w:val="-3"/>
          <w:sz w:val="23"/>
          <w:highlight w:val="darkGray"/>
        </w:rPr>
        <w:fldChar w:fldCharType="begin">
          <w:ffData>
            <w:name w:val="Text70"/>
            <w:enabled/>
            <w:calcOnExit w:val="0"/>
            <w:textInput/>
          </w:ffData>
        </w:fldChar>
      </w:r>
      <w:r w:rsidRPr="00ED1CF7">
        <w:rPr>
          <w:rFonts w:ascii="Times New Roman" w:hAnsi="Times New Roman"/>
          <w:spacing w:val="-3"/>
          <w:sz w:val="23"/>
          <w:highlight w:val="darkGray"/>
        </w:rPr>
        <w:instrText xml:space="preserve"> FORMTEXT </w:instrText>
      </w:r>
      <w:r w:rsidRPr="00ED1CF7">
        <w:rPr>
          <w:rFonts w:ascii="Times New Roman" w:hAnsi="Times New Roman"/>
          <w:spacing w:val="-3"/>
          <w:sz w:val="23"/>
          <w:highlight w:val="darkGray"/>
        </w:rPr>
      </w:r>
      <w:r w:rsidRPr="00ED1CF7">
        <w:rPr>
          <w:rFonts w:ascii="Times New Roman" w:hAnsi="Times New Roman"/>
          <w:spacing w:val="-3"/>
          <w:sz w:val="23"/>
          <w:highlight w:val="darkGray"/>
        </w:rPr>
        <w:fldChar w:fldCharType="separate"/>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noProof/>
          <w:spacing w:val="-3"/>
          <w:sz w:val="23"/>
          <w:highlight w:val="darkGray"/>
        </w:rPr>
        <w:t> </w:t>
      </w:r>
      <w:r w:rsidRPr="00ED1CF7">
        <w:rPr>
          <w:rFonts w:ascii="Times New Roman" w:hAnsi="Times New Roman"/>
          <w:spacing w:val="-3"/>
          <w:sz w:val="23"/>
          <w:highlight w:val="darkGray"/>
        </w:rPr>
        <w:fldChar w:fldCharType="end"/>
      </w:r>
    </w:p>
    <w:p w14:paraId="22C819F5" w14:textId="71989C40" w:rsid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06AF31B3" w14:textId="0A12499E" w:rsid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7A9EDE9A" w14:textId="422D6C2A" w:rsidR="007C195F" w:rsidRDefault="007439C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r w:rsidRPr="007439CF">
        <w:rPr>
          <w:rFonts w:ascii="Times New Roman" w:hAnsi="Times New Roman"/>
          <w:spacing w:val="-3"/>
          <w:sz w:val="23"/>
          <w:szCs w:val="23"/>
          <w:highlight w:val="yellow"/>
        </w:rPr>
        <w:t>&lt;</w:t>
      </w:r>
      <w:r w:rsidRPr="00261758">
        <w:rPr>
          <w:rFonts w:ascii="Times New Roman" w:hAnsi="Times New Roman"/>
          <w:spacing w:val="-3"/>
          <w:sz w:val="23"/>
          <w:szCs w:val="23"/>
          <w:highlight w:val="yellow"/>
        </w:rPr>
        <w:t>REFE</w:t>
      </w:r>
      <w:r>
        <w:rPr>
          <w:rFonts w:ascii="Times New Roman" w:hAnsi="Times New Roman"/>
          <w:spacing w:val="-3"/>
          <w:sz w:val="23"/>
          <w:szCs w:val="23"/>
          <w:highlight w:val="yellow"/>
        </w:rPr>
        <w:t>RENCE</w:t>
      </w:r>
      <w:r w:rsidRPr="00261758">
        <w:rPr>
          <w:rFonts w:ascii="Times New Roman" w:hAnsi="Times New Roman"/>
          <w:spacing w:val="-3"/>
          <w:sz w:val="23"/>
          <w:szCs w:val="23"/>
          <w:highlight w:val="yellow"/>
        </w:rPr>
        <w:t xml:space="preserve"> ATTACHMENT D </w:t>
      </w:r>
      <w:r>
        <w:rPr>
          <w:rFonts w:ascii="Times New Roman" w:hAnsi="Times New Roman"/>
          <w:spacing w:val="-3"/>
          <w:sz w:val="23"/>
          <w:szCs w:val="23"/>
          <w:highlight w:val="yellow"/>
        </w:rPr>
        <w:t>IN</w:t>
      </w:r>
      <w:r w:rsidRPr="00261758">
        <w:rPr>
          <w:rFonts w:ascii="Times New Roman" w:hAnsi="Times New Roman"/>
          <w:spacing w:val="-3"/>
          <w:sz w:val="23"/>
          <w:szCs w:val="23"/>
          <w:highlight w:val="yellow"/>
        </w:rPr>
        <w:t xml:space="preserve"> ATTACHMENT C FLOWDOWNS, IF PREVAILING WAGE IS REQUIRED.&gt;</w:t>
      </w:r>
    </w:p>
    <w:p w14:paraId="79011197" w14:textId="77777777" w:rsidR="007439CF" w:rsidRPr="007C195F" w:rsidRDefault="007439C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6E10074B"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b/>
          <w:spacing w:val="-3"/>
          <w:sz w:val="23"/>
          <w:szCs w:val="23"/>
        </w:rPr>
      </w:pPr>
      <w:r w:rsidRPr="007C195F">
        <w:rPr>
          <w:rFonts w:ascii="Times New Roman" w:hAnsi="Times New Roman"/>
          <w:b/>
          <w:spacing w:val="-3"/>
          <w:sz w:val="23"/>
          <w:szCs w:val="23"/>
        </w:rPr>
        <w:t>FOR COUNTY, STATE</w:t>
      </w:r>
    </w:p>
    <w:p w14:paraId="77F4CC44"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b/>
          <w:spacing w:val="-3"/>
          <w:sz w:val="23"/>
          <w:szCs w:val="23"/>
        </w:rPr>
      </w:pPr>
    </w:p>
    <w:p w14:paraId="054D4F02"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b/>
          <w:spacing w:val="-3"/>
          <w:sz w:val="23"/>
          <w:szCs w:val="23"/>
        </w:rPr>
      </w:pPr>
      <w:r w:rsidRPr="007C195F">
        <w:rPr>
          <w:rFonts w:ascii="Times New Roman" w:hAnsi="Times New Roman"/>
          <w:b/>
          <w:spacing w:val="-3"/>
          <w:sz w:val="23"/>
          <w:szCs w:val="23"/>
        </w:rPr>
        <w:t>DECISION #: ____________     DATED ___/___/___</w:t>
      </w:r>
    </w:p>
    <w:p w14:paraId="01DCAE69"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0A1BABD8"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r w:rsidRPr="007C195F">
        <w:rPr>
          <w:rFonts w:ascii="Times New Roman" w:hAnsi="Times New Roman"/>
          <w:spacing w:val="-3"/>
          <w:sz w:val="23"/>
          <w:szCs w:val="23"/>
        </w:rPr>
        <w:t>The aforementioned Work Order is subject to the Service Contract Act (SCA) and/or Davis-Bacon Act (DBA). Subcontractor shall pay no less than the wage rates required by the SCA or DBA, as applicable</w:t>
      </w:r>
    </w:p>
    <w:p w14:paraId="629C2BB3"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p w14:paraId="1C4565A3" w14:textId="77777777" w:rsidR="007C195F" w:rsidRPr="00261758"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i/>
          <w:color w:val="FF0000"/>
          <w:spacing w:val="-3"/>
          <w:sz w:val="23"/>
          <w:szCs w:val="23"/>
        </w:rPr>
      </w:pPr>
      <w:r w:rsidRPr="00261758">
        <w:rPr>
          <w:rFonts w:ascii="Times New Roman" w:hAnsi="Times New Roman"/>
          <w:i/>
          <w:color w:val="FF0000"/>
          <w:spacing w:val="-3"/>
          <w:sz w:val="23"/>
          <w:szCs w:val="23"/>
        </w:rPr>
        <w:t>For SOW’s that cross over -multiple counties, additional language may be require</w:t>
      </w:r>
      <w:bookmarkStart w:id="6" w:name="FEDERAL_BUSINESS_SERVICES_ADDENDUM"/>
      <w:bookmarkEnd w:id="6"/>
      <w:r w:rsidRPr="00261758">
        <w:rPr>
          <w:rFonts w:ascii="Times New Roman" w:hAnsi="Times New Roman"/>
          <w:i/>
          <w:color w:val="FF0000"/>
          <w:spacing w:val="-3"/>
          <w:sz w:val="23"/>
          <w:szCs w:val="23"/>
        </w:rPr>
        <w:t xml:space="preserve">d.  </w:t>
      </w:r>
    </w:p>
    <w:p w14:paraId="2D58CCD2"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i/>
          <w:spacing w:val="-3"/>
          <w:sz w:val="23"/>
          <w:szCs w:val="23"/>
        </w:rPr>
      </w:pPr>
    </w:p>
    <w:p w14:paraId="42B66D61" w14:textId="77777777" w:rsidR="007C195F" w:rsidRPr="007C195F" w:rsidRDefault="007C195F" w:rsidP="007C195F">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r w:rsidRPr="00261758">
        <w:rPr>
          <w:rFonts w:ascii="Times New Roman" w:hAnsi="Times New Roman"/>
          <w:i/>
          <w:spacing w:val="-3"/>
          <w:sz w:val="23"/>
          <w:szCs w:val="23"/>
          <w:highlight w:val="yellow"/>
        </w:rPr>
        <w:t>&lt;The scope of work for this Work Order may cover multiple counties.  Each county may have unique wage determinations, all have been provided within this Attachment.  Subcontractor is required to submit separate certified payroll reports for each county for the entirety of this agreement.&gt;</w:t>
      </w:r>
    </w:p>
    <w:p w14:paraId="2984A9DE" w14:textId="77777777" w:rsidR="007C195F" w:rsidRDefault="007C195F" w:rsidP="00BB4585">
      <w:pPr>
        <w:tabs>
          <w:tab w:val="left" w:pos="-1080"/>
          <w:tab w:val="left" w:pos="-720"/>
          <w:tab w:val="left" w:pos="-90"/>
          <w:tab w:val="left" w:pos="720"/>
          <w:tab w:val="left" w:pos="1440"/>
          <w:tab w:val="left" w:pos="2880"/>
          <w:tab w:val="left" w:pos="4680"/>
          <w:tab w:val="left" w:pos="5220"/>
          <w:tab w:val="left" w:pos="5760"/>
          <w:tab w:val="left" w:pos="7020"/>
        </w:tabs>
        <w:suppressAutoHyphens/>
        <w:jc w:val="both"/>
        <w:rPr>
          <w:rFonts w:ascii="Times New Roman" w:hAnsi="Times New Roman"/>
          <w:spacing w:val="-3"/>
          <w:sz w:val="23"/>
          <w:szCs w:val="23"/>
        </w:rPr>
      </w:pPr>
    </w:p>
    <w:sectPr w:rsidR="007C195F" w:rsidSect="001772CE">
      <w:headerReference w:type="even" r:id="rId22"/>
      <w:headerReference w:type="default" r:id="rId23"/>
      <w:footerReference w:type="default" r:id="rId24"/>
      <w:headerReference w:type="first" r:id="rId25"/>
      <w:endnotePr>
        <w:numFmt w:val="decimal"/>
      </w:endnotePr>
      <w:pgSz w:w="12240" w:h="15840" w:code="1"/>
      <w:pgMar w:top="1152" w:right="1152" w:bottom="1152" w:left="1152" w:header="720" w:footer="432"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nica McAndrew" w:date="2023-09-29T13:46:00Z" w:initials="MM">
    <w:p w14:paraId="04285AAA" w14:textId="19295926" w:rsidR="00EB6EB8" w:rsidRDefault="00EB6EB8">
      <w:pPr>
        <w:pStyle w:val="CommentText"/>
      </w:pPr>
      <w:r>
        <w:rPr>
          <w:rStyle w:val="CommentReference"/>
        </w:rPr>
        <w:annotationRef/>
      </w:r>
      <w:r>
        <w:t xml:space="preserve">Update to project specific requirements if applicable.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85A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153B8" w16cex:dateUtc="2023-09-29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85AAA" w16cid:durableId="28C153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41E1" w14:textId="77777777" w:rsidR="00B32771" w:rsidRDefault="00B32771">
      <w:pPr>
        <w:spacing w:line="20" w:lineRule="exact"/>
        <w:rPr>
          <w:sz w:val="23"/>
        </w:rPr>
      </w:pPr>
    </w:p>
  </w:endnote>
  <w:endnote w:type="continuationSeparator" w:id="0">
    <w:p w14:paraId="569C7C5D" w14:textId="77777777" w:rsidR="00B32771" w:rsidRDefault="00B32771">
      <w:pPr>
        <w:rPr>
          <w:sz w:val="19"/>
        </w:rPr>
      </w:pPr>
      <w:r>
        <w:rPr>
          <w:sz w:val="23"/>
        </w:rPr>
        <w:t xml:space="preserve"> </w:t>
      </w:r>
    </w:p>
  </w:endnote>
  <w:endnote w:type="continuationNotice" w:id="1">
    <w:p w14:paraId="7BFC5753" w14:textId="77777777" w:rsidR="00B32771" w:rsidRDefault="00B32771">
      <w:pPr>
        <w:rPr>
          <w:sz w:val="19"/>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E96" w14:textId="77777777" w:rsidR="00091789" w:rsidRDefault="00091789" w:rsidP="00F33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0A61A" w14:textId="77777777" w:rsidR="00091789" w:rsidRDefault="0009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EC22" w14:textId="77777777" w:rsidR="00334D97" w:rsidRPr="00334D97" w:rsidRDefault="00334D97">
    <w:pPr>
      <w:pStyle w:val="Footer"/>
      <w:jc w:val="center"/>
      <w:rPr>
        <w:rFonts w:ascii="Arial" w:hAnsi="Arial" w:cs="Arial"/>
        <w:sz w:val="18"/>
        <w:szCs w:val="18"/>
      </w:rPr>
    </w:pPr>
    <w:r w:rsidRPr="00334D97">
      <w:rPr>
        <w:rFonts w:ascii="Arial" w:hAnsi="Arial" w:cs="Arial"/>
        <w:sz w:val="18"/>
        <w:szCs w:val="18"/>
      </w:rPr>
      <w:t xml:space="preserve">Page </w:t>
    </w:r>
    <w:r w:rsidRPr="00334D97">
      <w:rPr>
        <w:rFonts w:ascii="Arial" w:hAnsi="Arial" w:cs="Arial"/>
        <w:b/>
        <w:bCs/>
        <w:sz w:val="18"/>
        <w:szCs w:val="18"/>
      </w:rPr>
      <w:fldChar w:fldCharType="begin"/>
    </w:r>
    <w:r w:rsidRPr="00334D97">
      <w:rPr>
        <w:rFonts w:ascii="Arial" w:hAnsi="Arial" w:cs="Arial"/>
        <w:b/>
        <w:bCs/>
        <w:sz w:val="18"/>
        <w:szCs w:val="18"/>
      </w:rPr>
      <w:instrText xml:space="preserve"> PAGE </w:instrText>
    </w:r>
    <w:r w:rsidRPr="00334D97">
      <w:rPr>
        <w:rFonts w:ascii="Arial" w:hAnsi="Arial" w:cs="Arial"/>
        <w:b/>
        <w:bCs/>
        <w:sz w:val="18"/>
        <w:szCs w:val="18"/>
      </w:rPr>
      <w:fldChar w:fldCharType="separate"/>
    </w:r>
    <w:r w:rsidR="00694BD8">
      <w:rPr>
        <w:rFonts w:ascii="Arial" w:hAnsi="Arial" w:cs="Arial"/>
        <w:b/>
        <w:bCs/>
        <w:noProof/>
        <w:sz w:val="18"/>
        <w:szCs w:val="18"/>
      </w:rPr>
      <w:t>7</w:t>
    </w:r>
    <w:r w:rsidRPr="00334D97">
      <w:rPr>
        <w:rFonts w:ascii="Arial" w:hAnsi="Arial" w:cs="Arial"/>
        <w:b/>
        <w:bCs/>
        <w:sz w:val="18"/>
        <w:szCs w:val="18"/>
      </w:rPr>
      <w:fldChar w:fldCharType="end"/>
    </w:r>
    <w:r w:rsidRPr="00334D97">
      <w:rPr>
        <w:rFonts w:ascii="Arial" w:hAnsi="Arial" w:cs="Arial"/>
        <w:sz w:val="18"/>
        <w:szCs w:val="18"/>
      </w:rPr>
      <w:t xml:space="preserve"> of </w:t>
    </w:r>
    <w:r w:rsidRPr="00334D97">
      <w:rPr>
        <w:rFonts w:ascii="Arial" w:hAnsi="Arial" w:cs="Arial"/>
        <w:b/>
        <w:bCs/>
        <w:sz w:val="18"/>
        <w:szCs w:val="18"/>
      </w:rPr>
      <w:fldChar w:fldCharType="begin"/>
    </w:r>
    <w:r w:rsidRPr="00334D97">
      <w:rPr>
        <w:rFonts w:ascii="Arial" w:hAnsi="Arial" w:cs="Arial"/>
        <w:b/>
        <w:bCs/>
        <w:sz w:val="18"/>
        <w:szCs w:val="18"/>
      </w:rPr>
      <w:instrText xml:space="preserve"> NUMPAGES  </w:instrText>
    </w:r>
    <w:r w:rsidRPr="00334D97">
      <w:rPr>
        <w:rFonts w:ascii="Arial" w:hAnsi="Arial" w:cs="Arial"/>
        <w:b/>
        <w:bCs/>
        <w:sz w:val="18"/>
        <w:szCs w:val="18"/>
      </w:rPr>
      <w:fldChar w:fldCharType="separate"/>
    </w:r>
    <w:r w:rsidR="00694BD8">
      <w:rPr>
        <w:rFonts w:ascii="Arial" w:hAnsi="Arial" w:cs="Arial"/>
        <w:b/>
        <w:bCs/>
        <w:noProof/>
        <w:sz w:val="18"/>
        <w:szCs w:val="18"/>
      </w:rPr>
      <w:t>9</w:t>
    </w:r>
    <w:r w:rsidRPr="00334D97">
      <w:rPr>
        <w:rFonts w:ascii="Arial" w:hAnsi="Arial" w:cs="Arial"/>
        <w:b/>
        <w:bCs/>
        <w:sz w:val="18"/>
        <w:szCs w:val="18"/>
      </w:rPr>
      <w:fldChar w:fldCharType="end"/>
    </w:r>
  </w:p>
  <w:p w14:paraId="1875B084" w14:textId="77777777" w:rsidR="00091789" w:rsidRDefault="000917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CFA" w14:textId="5629B558" w:rsidR="00091789" w:rsidRPr="00694BD8" w:rsidRDefault="003F77C3" w:rsidP="003F77C3">
    <w:pPr>
      <w:pStyle w:val="Footer"/>
      <w:framePr w:wrap="around" w:vAnchor="text" w:hAnchor="margin" w:xAlign="center" w:y="1"/>
      <w:rPr>
        <w:rStyle w:val="PageNumber"/>
        <w:rFonts w:ascii="Arial" w:hAnsi="Arial" w:cs="Arial"/>
        <w:sz w:val="18"/>
        <w:szCs w:val="18"/>
      </w:rPr>
    </w:pPr>
    <w:r>
      <w:rPr>
        <w:rStyle w:val="PageNumber"/>
        <w:rFonts w:ascii="Arial" w:hAnsi="Arial" w:cs="Arial"/>
        <w:sz w:val="18"/>
        <w:szCs w:val="18"/>
      </w:rPr>
      <w:t>A</w:t>
    </w:r>
    <w:r w:rsidR="00694BD8" w:rsidRPr="00694BD8">
      <w:rPr>
        <w:rStyle w:val="PageNumber"/>
        <w:rFonts w:ascii="Arial" w:hAnsi="Arial" w:cs="Arial"/>
        <w:sz w:val="18"/>
        <w:szCs w:val="18"/>
      </w:rPr>
      <w:t>-1</w:t>
    </w:r>
  </w:p>
  <w:p w14:paraId="607A3D56" w14:textId="77777777" w:rsidR="00091789" w:rsidRDefault="00091789" w:rsidP="00694BD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6B38" w14:textId="191EE629" w:rsidR="00091789" w:rsidRPr="00694BD8" w:rsidRDefault="003F77C3" w:rsidP="00F33B26">
    <w:pPr>
      <w:pStyle w:val="Footer"/>
      <w:framePr w:wrap="around" w:vAnchor="text" w:hAnchor="margin" w:xAlign="center" w:y="1"/>
      <w:rPr>
        <w:rStyle w:val="PageNumber"/>
        <w:rFonts w:ascii="Arial" w:hAnsi="Arial" w:cs="Arial"/>
        <w:sz w:val="18"/>
        <w:szCs w:val="18"/>
      </w:rPr>
    </w:pPr>
    <w:r>
      <w:rPr>
        <w:rStyle w:val="PageNumber"/>
        <w:rFonts w:ascii="Arial" w:hAnsi="Arial" w:cs="Arial"/>
        <w:sz w:val="18"/>
        <w:szCs w:val="18"/>
      </w:rPr>
      <w:t>C</w:t>
    </w:r>
    <w:r w:rsidR="00091789" w:rsidRPr="00694BD8">
      <w:rPr>
        <w:rStyle w:val="PageNumber"/>
        <w:rFonts w:ascii="Arial" w:hAnsi="Arial" w:cs="Arial"/>
        <w:sz w:val="18"/>
        <w:szCs w:val="18"/>
      </w:rPr>
      <w:t>-</w:t>
    </w:r>
    <w:r w:rsidR="00091789" w:rsidRPr="00694BD8">
      <w:rPr>
        <w:rStyle w:val="PageNumber"/>
        <w:rFonts w:ascii="Arial" w:hAnsi="Arial" w:cs="Arial"/>
        <w:sz w:val="18"/>
        <w:szCs w:val="18"/>
      </w:rPr>
      <w:fldChar w:fldCharType="begin"/>
    </w:r>
    <w:r w:rsidR="00091789" w:rsidRPr="00694BD8">
      <w:rPr>
        <w:rStyle w:val="PageNumber"/>
        <w:rFonts w:ascii="Arial" w:hAnsi="Arial" w:cs="Arial"/>
        <w:sz w:val="18"/>
        <w:szCs w:val="18"/>
      </w:rPr>
      <w:instrText xml:space="preserve">PAGE  </w:instrText>
    </w:r>
    <w:r w:rsidR="00091789" w:rsidRPr="00694BD8">
      <w:rPr>
        <w:rStyle w:val="PageNumber"/>
        <w:rFonts w:ascii="Arial" w:hAnsi="Arial" w:cs="Arial"/>
        <w:sz w:val="18"/>
        <w:szCs w:val="18"/>
      </w:rPr>
      <w:fldChar w:fldCharType="separate"/>
    </w:r>
    <w:r w:rsidR="00694BD8">
      <w:rPr>
        <w:rStyle w:val="PageNumber"/>
        <w:rFonts w:ascii="Arial" w:hAnsi="Arial" w:cs="Arial"/>
        <w:noProof/>
        <w:sz w:val="18"/>
        <w:szCs w:val="18"/>
      </w:rPr>
      <w:t>1</w:t>
    </w:r>
    <w:r w:rsidR="00091789" w:rsidRPr="00694BD8">
      <w:rPr>
        <w:rStyle w:val="PageNumber"/>
        <w:rFonts w:ascii="Arial" w:hAnsi="Arial" w:cs="Arial"/>
        <w:sz w:val="18"/>
        <w:szCs w:val="18"/>
      </w:rPr>
      <w:fldChar w:fldCharType="end"/>
    </w:r>
  </w:p>
  <w:p w14:paraId="7F010C78" w14:textId="77777777" w:rsidR="00091789" w:rsidRPr="00433885" w:rsidRDefault="00091789">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A7FB" w14:textId="77777777" w:rsidR="00B32771" w:rsidRDefault="00B32771">
      <w:pPr>
        <w:rPr>
          <w:sz w:val="19"/>
        </w:rPr>
      </w:pPr>
      <w:r>
        <w:rPr>
          <w:sz w:val="23"/>
        </w:rPr>
        <w:separator/>
      </w:r>
    </w:p>
  </w:footnote>
  <w:footnote w:type="continuationSeparator" w:id="0">
    <w:p w14:paraId="0C74596A" w14:textId="77777777" w:rsidR="00B32771" w:rsidRDefault="00B32771">
      <w:r>
        <w:continuationSeparator/>
      </w:r>
    </w:p>
  </w:footnote>
  <w:footnote w:type="continuationNotice" w:id="1">
    <w:p w14:paraId="44F2CC0A" w14:textId="77777777" w:rsidR="00B32771" w:rsidRDefault="00B32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50F5" w14:textId="77777777" w:rsidR="0012413E" w:rsidRDefault="0008760F">
    <w:pPr>
      <w:pStyle w:val="Header"/>
    </w:pPr>
    <w:r>
      <w:rPr>
        <w:noProof/>
      </w:rPr>
      <w:drawing>
        <wp:anchor distT="0" distB="0" distL="114300" distR="114300" simplePos="0" relativeHeight="251657728" behindDoc="0" locked="0" layoutInCell="1" allowOverlap="1" wp14:anchorId="79FC9C95" wp14:editId="6B0FFF0E">
          <wp:simplePos x="0" y="0"/>
          <wp:positionH relativeFrom="margin">
            <wp:posOffset>38100</wp:posOffset>
          </wp:positionH>
          <wp:positionV relativeFrom="paragraph">
            <wp:posOffset>-241935</wp:posOffset>
          </wp:positionV>
          <wp:extent cx="914400" cy="506095"/>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024" w14:textId="77777777" w:rsidR="00091789" w:rsidRDefault="00091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1FD2" w14:textId="77777777" w:rsidR="00091789" w:rsidRDefault="000917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2C45" w14:textId="77777777" w:rsidR="00091789" w:rsidRDefault="000917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4B6F" w14:textId="77777777" w:rsidR="00091789" w:rsidRDefault="000917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A42F" w14:textId="77777777" w:rsidR="00091789" w:rsidRDefault="000917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C3D" w14:textId="77777777" w:rsidR="00091789" w:rsidRDefault="00091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9FE"/>
    <w:multiLevelType w:val="hybridMultilevel"/>
    <w:tmpl w:val="0F1E5434"/>
    <w:lvl w:ilvl="0" w:tplc="04090019">
      <w:start w:val="1"/>
      <w:numFmt w:val="lowerLetter"/>
      <w:lvlText w:val="%1."/>
      <w:lvlJc w:val="left"/>
      <w:pPr>
        <w:tabs>
          <w:tab w:val="num" w:pos="720"/>
        </w:tabs>
        <w:ind w:left="720" w:hanging="360"/>
      </w:pPr>
      <w:rPr>
        <w:rFonts w:hint="default"/>
        <w:b w:val="0"/>
        <w:spacing w:val="-4"/>
        <w:w w:val="99"/>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D234B8"/>
    <w:multiLevelType w:val="hybridMultilevel"/>
    <w:tmpl w:val="4B22B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36551"/>
    <w:multiLevelType w:val="hybridMultilevel"/>
    <w:tmpl w:val="F498FD7C"/>
    <w:lvl w:ilvl="0" w:tplc="F05A5778">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A93E82"/>
    <w:multiLevelType w:val="hybridMultilevel"/>
    <w:tmpl w:val="668E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75088"/>
    <w:multiLevelType w:val="hybridMultilevel"/>
    <w:tmpl w:val="293C590A"/>
    <w:lvl w:ilvl="0" w:tplc="22CC4D62">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71D74"/>
    <w:multiLevelType w:val="hybridMultilevel"/>
    <w:tmpl w:val="68E6D12E"/>
    <w:lvl w:ilvl="0" w:tplc="3772641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82B1F"/>
    <w:multiLevelType w:val="multilevel"/>
    <w:tmpl w:val="4E4E6BF0"/>
    <w:lvl w:ilvl="0">
      <w:start w:val="1"/>
      <w:numFmt w:val="decimal"/>
      <w:lvlText w:val="17.%1"/>
      <w:lvlJc w:val="left"/>
      <w:pPr>
        <w:tabs>
          <w:tab w:val="num" w:pos="72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EC4838"/>
    <w:multiLevelType w:val="hybridMultilevel"/>
    <w:tmpl w:val="B8DEAC18"/>
    <w:lvl w:ilvl="0" w:tplc="B32C3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66B32"/>
    <w:multiLevelType w:val="multilevel"/>
    <w:tmpl w:val="3B42C3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E5C0499"/>
    <w:multiLevelType w:val="multilevel"/>
    <w:tmpl w:val="E1C4D254"/>
    <w:lvl w:ilvl="0">
      <w:start w:val="5"/>
      <w:numFmt w:val="decimal"/>
      <w:lvlText w:val="17.%1"/>
      <w:lvlJc w:val="left"/>
      <w:pPr>
        <w:tabs>
          <w:tab w:val="num" w:pos="72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1E214C"/>
    <w:multiLevelType w:val="hybridMultilevel"/>
    <w:tmpl w:val="0EC02A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F55AA0"/>
    <w:multiLevelType w:val="hybridMultilevel"/>
    <w:tmpl w:val="CCA8D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70DCE"/>
    <w:multiLevelType w:val="hybridMultilevel"/>
    <w:tmpl w:val="737CE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E1667"/>
    <w:multiLevelType w:val="hybridMultilevel"/>
    <w:tmpl w:val="4B1267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7D25C4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A011AF7"/>
    <w:multiLevelType w:val="hybridMultilevel"/>
    <w:tmpl w:val="E44CB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652669"/>
    <w:multiLevelType w:val="hybridMultilevel"/>
    <w:tmpl w:val="924AA370"/>
    <w:lvl w:ilvl="0" w:tplc="CB46CC02">
      <w:start w:val="1"/>
      <w:numFmt w:val="decimal"/>
      <w:lvlText w:val="%1."/>
      <w:lvlJc w:val="left"/>
      <w:pPr>
        <w:ind w:left="-1440" w:hanging="360"/>
      </w:pPr>
    </w:lvl>
    <w:lvl w:ilvl="1" w:tplc="21807C5E" w:tentative="1">
      <w:start w:val="1"/>
      <w:numFmt w:val="lowerLetter"/>
      <w:lvlText w:val="%2."/>
      <w:lvlJc w:val="left"/>
      <w:pPr>
        <w:ind w:left="-720" w:hanging="360"/>
      </w:pPr>
    </w:lvl>
    <w:lvl w:ilvl="2" w:tplc="AF8C41B4" w:tentative="1">
      <w:start w:val="1"/>
      <w:numFmt w:val="lowerRoman"/>
      <w:lvlText w:val="%3."/>
      <w:lvlJc w:val="right"/>
      <w:pPr>
        <w:ind w:left="0" w:hanging="180"/>
      </w:pPr>
    </w:lvl>
    <w:lvl w:ilvl="3" w:tplc="EA38ECF4" w:tentative="1">
      <w:start w:val="1"/>
      <w:numFmt w:val="decimal"/>
      <w:lvlText w:val="%4."/>
      <w:lvlJc w:val="left"/>
      <w:pPr>
        <w:ind w:left="720" w:hanging="360"/>
      </w:pPr>
    </w:lvl>
    <w:lvl w:ilvl="4" w:tplc="D092058C" w:tentative="1">
      <w:start w:val="1"/>
      <w:numFmt w:val="lowerLetter"/>
      <w:lvlText w:val="%5."/>
      <w:lvlJc w:val="left"/>
      <w:pPr>
        <w:ind w:left="1440" w:hanging="360"/>
      </w:pPr>
    </w:lvl>
    <w:lvl w:ilvl="5" w:tplc="1EA885BA" w:tentative="1">
      <w:start w:val="1"/>
      <w:numFmt w:val="lowerRoman"/>
      <w:lvlText w:val="%6."/>
      <w:lvlJc w:val="right"/>
      <w:pPr>
        <w:ind w:left="2160" w:hanging="180"/>
      </w:pPr>
    </w:lvl>
    <w:lvl w:ilvl="6" w:tplc="B6C0932E" w:tentative="1">
      <w:start w:val="1"/>
      <w:numFmt w:val="decimal"/>
      <w:lvlText w:val="%7."/>
      <w:lvlJc w:val="left"/>
      <w:pPr>
        <w:ind w:left="2880" w:hanging="360"/>
      </w:pPr>
    </w:lvl>
    <w:lvl w:ilvl="7" w:tplc="DC7296C6" w:tentative="1">
      <w:start w:val="1"/>
      <w:numFmt w:val="lowerLetter"/>
      <w:lvlText w:val="%8."/>
      <w:lvlJc w:val="left"/>
      <w:pPr>
        <w:ind w:left="3600" w:hanging="360"/>
      </w:pPr>
    </w:lvl>
    <w:lvl w:ilvl="8" w:tplc="95988F4A" w:tentative="1">
      <w:start w:val="1"/>
      <w:numFmt w:val="lowerRoman"/>
      <w:lvlText w:val="%9."/>
      <w:lvlJc w:val="right"/>
      <w:pPr>
        <w:ind w:left="4320" w:hanging="180"/>
      </w:pPr>
    </w:lvl>
  </w:abstractNum>
  <w:abstractNum w:abstractNumId="17" w15:restartNumberingAfterBreak="0">
    <w:nsid w:val="6935747E"/>
    <w:multiLevelType w:val="hybridMultilevel"/>
    <w:tmpl w:val="25D60CE4"/>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02436"/>
    <w:multiLevelType w:val="multilevel"/>
    <w:tmpl w:val="E912EA2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C610277"/>
    <w:multiLevelType w:val="hybridMultilevel"/>
    <w:tmpl w:val="9D12564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0287AC7"/>
    <w:multiLevelType w:val="singleLevel"/>
    <w:tmpl w:val="04090017"/>
    <w:lvl w:ilvl="0">
      <w:start w:val="1"/>
      <w:numFmt w:val="lowerLetter"/>
      <w:lvlText w:val="%1)"/>
      <w:legacy w:legacy="1" w:legacySpace="0" w:legacyIndent="360"/>
      <w:lvlJc w:val="left"/>
      <w:pPr>
        <w:ind w:left="360" w:hanging="360"/>
      </w:pPr>
    </w:lvl>
  </w:abstractNum>
  <w:abstractNum w:abstractNumId="21" w15:restartNumberingAfterBreak="0">
    <w:nsid w:val="75A873D9"/>
    <w:multiLevelType w:val="hybridMultilevel"/>
    <w:tmpl w:val="28941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36344"/>
    <w:multiLevelType w:val="multilevel"/>
    <w:tmpl w:val="B4FA698E"/>
    <w:lvl w:ilvl="0">
      <w:start w:val="17"/>
      <w:numFmt w:val="decimal"/>
      <w:lvlText w:val="%1.1"/>
      <w:lvlJc w:val="left"/>
      <w:pPr>
        <w:tabs>
          <w:tab w:val="num" w:pos="36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FE6309"/>
    <w:multiLevelType w:val="hybridMultilevel"/>
    <w:tmpl w:val="32427DEE"/>
    <w:lvl w:ilvl="0" w:tplc="DBC0D104">
      <w:start w:val="1"/>
      <w:numFmt w:val="decimal"/>
      <w:lvlText w:val="%1."/>
      <w:lvlJc w:val="left"/>
      <w:pPr>
        <w:ind w:left="720" w:hanging="360"/>
      </w:pPr>
    </w:lvl>
    <w:lvl w:ilvl="1" w:tplc="13EEECA8" w:tentative="1">
      <w:start w:val="1"/>
      <w:numFmt w:val="lowerLetter"/>
      <w:lvlText w:val="%2."/>
      <w:lvlJc w:val="left"/>
      <w:pPr>
        <w:ind w:left="1440" w:hanging="360"/>
      </w:pPr>
    </w:lvl>
    <w:lvl w:ilvl="2" w:tplc="A52274F8" w:tentative="1">
      <w:start w:val="1"/>
      <w:numFmt w:val="lowerRoman"/>
      <w:lvlText w:val="%3."/>
      <w:lvlJc w:val="right"/>
      <w:pPr>
        <w:ind w:left="2160" w:hanging="180"/>
      </w:pPr>
    </w:lvl>
    <w:lvl w:ilvl="3" w:tplc="EEA284C0" w:tentative="1">
      <w:start w:val="1"/>
      <w:numFmt w:val="decimal"/>
      <w:lvlText w:val="%4."/>
      <w:lvlJc w:val="left"/>
      <w:pPr>
        <w:ind w:left="2880" w:hanging="360"/>
      </w:pPr>
    </w:lvl>
    <w:lvl w:ilvl="4" w:tplc="293AE304" w:tentative="1">
      <w:start w:val="1"/>
      <w:numFmt w:val="lowerLetter"/>
      <w:lvlText w:val="%5."/>
      <w:lvlJc w:val="left"/>
      <w:pPr>
        <w:ind w:left="3600" w:hanging="360"/>
      </w:pPr>
    </w:lvl>
    <w:lvl w:ilvl="5" w:tplc="B122EA76" w:tentative="1">
      <w:start w:val="1"/>
      <w:numFmt w:val="lowerRoman"/>
      <w:lvlText w:val="%6."/>
      <w:lvlJc w:val="right"/>
      <w:pPr>
        <w:ind w:left="4320" w:hanging="180"/>
      </w:pPr>
    </w:lvl>
    <w:lvl w:ilvl="6" w:tplc="5E7665CE" w:tentative="1">
      <w:start w:val="1"/>
      <w:numFmt w:val="decimal"/>
      <w:lvlText w:val="%7."/>
      <w:lvlJc w:val="left"/>
      <w:pPr>
        <w:ind w:left="5040" w:hanging="360"/>
      </w:pPr>
    </w:lvl>
    <w:lvl w:ilvl="7" w:tplc="2D3264E8" w:tentative="1">
      <w:start w:val="1"/>
      <w:numFmt w:val="lowerLetter"/>
      <w:lvlText w:val="%8."/>
      <w:lvlJc w:val="left"/>
      <w:pPr>
        <w:ind w:left="5760" w:hanging="360"/>
      </w:pPr>
    </w:lvl>
    <w:lvl w:ilvl="8" w:tplc="8AB2416A" w:tentative="1">
      <w:start w:val="1"/>
      <w:numFmt w:val="lowerRoman"/>
      <w:lvlText w:val="%9."/>
      <w:lvlJc w:val="right"/>
      <w:pPr>
        <w:ind w:left="6480" w:hanging="180"/>
      </w:pPr>
    </w:lvl>
  </w:abstractNum>
  <w:abstractNum w:abstractNumId="24" w15:restartNumberingAfterBreak="0">
    <w:nsid w:val="7CC96FA2"/>
    <w:multiLevelType w:val="multilevel"/>
    <w:tmpl w:val="BEAEC17C"/>
    <w:lvl w:ilvl="0">
      <w:start w:val="1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68431F"/>
    <w:multiLevelType w:val="singleLevel"/>
    <w:tmpl w:val="75C23280"/>
    <w:lvl w:ilvl="0">
      <w:start w:val="1"/>
      <w:numFmt w:val="decimal"/>
      <w:lvlText w:val="%1."/>
      <w:legacy w:legacy="1" w:legacySpace="0" w:legacyIndent="360"/>
      <w:lvlJc w:val="left"/>
      <w:pPr>
        <w:ind w:left="1080" w:hanging="360"/>
      </w:pPr>
    </w:lvl>
  </w:abstractNum>
  <w:num w:numId="1">
    <w:abstractNumId w:val="25"/>
  </w:num>
  <w:num w:numId="2">
    <w:abstractNumId w:val="25"/>
    <w:lvlOverride w:ilvl="0">
      <w:lvl w:ilvl="0">
        <w:start w:val="1"/>
        <w:numFmt w:val="decimal"/>
        <w:lvlText w:val="%1."/>
        <w:legacy w:legacy="1" w:legacySpace="0" w:legacyIndent="360"/>
        <w:lvlJc w:val="left"/>
        <w:pPr>
          <w:ind w:left="1080" w:hanging="360"/>
        </w:pPr>
      </w:lvl>
    </w:lvlOverride>
  </w:num>
  <w:num w:numId="3">
    <w:abstractNumId w:val="25"/>
    <w:lvlOverride w:ilvl="0">
      <w:lvl w:ilvl="0">
        <w:start w:val="1"/>
        <w:numFmt w:val="decimal"/>
        <w:lvlText w:val="%1."/>
        <w:legacy w:legacy="1" w:legacySpace="0" w:legacyIndent="360"/>
        <w:lvlJc w:val="left"/>
        <w:pPr>
          <w:ind w:left="1080" w:hanging="360"/>
        </w:pPr>
      </w:lvl>
    </w:lvlOverride>
  </w:num>
  <w:num w:numId="4">
    <w:abstractNumId w:val="25"/>
    <w:lvlOverride w:ilvl="0">
      <w:lvl w:ilvl="0">
        <w:start w:val="1"/>
        <w:numFmt w:val="decimal"/>
        <w:lvlText w:val="%1."/>
        <w:legacy w:legacy="1" w:legacySpace="0" w:legacyIndent="360"/>
        <w:lvlJc w:val="left"/>
        <w:pPr>
          <w:ind w:left="1080" w:hanging="360"/>
        </w:pPr>
      </w:lvl>
    </w:lvlOverride>
  </w:num>
  <w:num w:numId="5">
    <w:abstractNumId w:val="25"/>
    <w:lvlOverride w:ilvl="0">
      <w:lvl w:ilvl="0">
        <w:start w:val="1"/>
        <w:numFmt w:val="decimal"/>
        <w:lvlText w:val="%1."/>
        <w:legacy w:legacy="1" w:legacySpace="0" w:legacyIndent="360"/>
        <w:lvlJc w:val="left"/>
        <w:pPr>
          <w:ind w:left="1080" w:hanging="360"/>
        </w:pPr>
      </w:lvl>
    </w:lvlOverride>
  </w:num>
  <w:num w:numId="6">
    <w:abstractNumId w:val="20"/>
  </w:num>
  <w:num w:numId="7">
    <w:abstractNumId w:val="22"/>
  </w:num>
  <w:num w:numId="8">
    <w:abstractNumId w:val="24"/>
  </w:num>
  <w:num w:numId="9">
    <w:abstractNumId w:val="6"/>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3"/>
  </w:num>
  <w:num w:numId="15">
    <w:abstractNumId w:val="19"/>
  </w:num>
  <w:num w:numId="16">
    <w:abstractNumId w:val="11"/>
  </w:num>
  <w:num w:numId="17">
    <w:abstractNumId w:val="15"/>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num>
  <w:num w:numId="25">
    <w:abstractNumId w:val="2"/>
  </w:num>
  <w:num w:numId="26">
    <w:abstractNumId w:val="5"/>
  </w:num>
  <w:num w:numId="27">
    <w:abstractNumId w:val="17"/>
  </w:num>
  <w:num w:numId="28">
    <w:abstractNumId w:val="7"/>
  </w:num>
  <w:num w:numId="29">
    <w:abstractNumId w:val="1"/>
  </w:num>
  <w:num w:numId="30">
    <w:abstractNumId w:val="10"/>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McAndrew">
    <w15:presenceInfo w15:providerId="AD" w15:userId="S::mmcandrew@energysystemsgroup.com::f889d1b3-e0b9-4226-ab39-c044dee9e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0"/>
  <w:activeWritingStyle w:appName="MSWord" w:lang="en-US" w:vendorID="64" w:dllVersion="4096"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97R/IAW8lF26JrN5ZJkAgbKmazTGjQFOw5xEKtHrP2j/1XRAnJ6A/WYuradtLs/RiQKHQc6ForEDWjQd+9ulA==" w:salt="pfu67f58qxW2AfixklouLw=="/>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9C"/>
    <w:rsid w:val="00000E9C"/>
    <w:rsid w:val="0000186E"/>
    <w:rsid w:val="00005E86"/>
    <w:rsid w:val="000135E2"/>
    <w:rsid w:val="00013F5A"/>
    <w:rsid w:val="00017374"/>
    <w:rsid w:val="00017A14"/>
    <w:rsid w:val="000222D9"/>
    <w:rsid w:val="00022E0C"/>
    <w:rsid w:val="000235EE"/>
    <w:rsid w:val="000438E2"/>
    <w:rsid w:val="00046802"/>
    <w:rsid w:val="00047D1B"/>
    <w:rsid w:val="0005563B"/>
    <w:rsid w:val="0005589F"/>
    <w:rsid w:val="00057F44"/>
    <w:rsid w:val="00061E9C"/>
    <w:rsid w:val="00073396"/>
    <w:rsid w:val="00073C2F"/>
    <w:rsid w:val="00074A2B"/>
    <w:rsid w:val="00076988"/>
    <w:rsid w:val="000774DF"/>
    <w:rsid w:val="00077D7F"/>
    <w:rsid w:val="00081DC9"/>
    <w:rsid w:val="000841B1"/>
    <w:rsid w:val="000869C7"/>
    <w:rsid w:val="0008760F"/>
    <w:rsid w:val="00087BFA"/>
    <w:rsid w:val="00087C88"/>
    <w:rsid w:val="00091789"/>
    <w:rsid w:val="000930AA"/>
    <w:rsid w:val="000A2F48"/>
    <w:rsid w:val="000A40F1"/>
    <w:rsid w:val="000A5B89"/>
    <w:rsid w:val="000B0BCD"/>
    <w:rsid w:val="000B6C90"/>
    <w:rsid w:val="000C166A"/>
    <w:rsid w:val="000C4F4D"/>
    <w:rsid w:val="000C720E"/>
    <w:rsid w:val="000D1B47"/>
    <w:rsid w:val="000D1DE9"/>
    <w:rsid w:val="000E12B9"/>
    <w:rsid w:val="000E638B"/>
    <w:rsid w:val="000E6BEE"/>
    <w:rsid w:val="000F23BF"/>
    <w:rsid w:val="000F3C05"/>
    <w:rsid w:val="000F4B74"/>
    <w:rsid w:val="00100CD5"/>
    <w:rsid w:val="00101608"/>
    <w:rsid w:val="00101FAD"/>
    <w:rsid w:val="0011067B"/>
    <w:rsid w:val="001148AE"/>
    <w:rsid w:val="001176B7"/>
    <w:rsid w:val="00122EEC"/>
    <w:rsid w:val="00123A2D"/>
    <w:rsid w:val="0012413E"/>
    <w:rsid w:val="00124A07"/>
    <w:rsid w:val="0012606F"/>
    <w:rsid w:val="00127E21"/>
    <w:rsid w:val="00134410"/>
    <w:rsid w:val="0014313B"/>
    <w:rsid w:val="00144CCE"/>
    <w:rsid w:val="00146BFB"/>
    <w:rsid w:val="00152B28"/>
    <w:rsid w:val="00155B40"/>
    <w:rsid w:val="00155FAE"/>
    <w:rsid w:val="001565CB"/>
    <w:rsid w:val="00156DEB"/>
    <w:rsid w:val="00160061"/>
    <w:rsid w:val="00161B3C"/>
    <w:rsid w:val="00161CE0"/>
    <w:rsid w:val="00163FB6"/>
    <w:rsid w:val="00167741"/>
    <w:rsid w:val="00167AF6"/>
    <w:rsid w:val="0017140D"/>
    <w:rsid w:val="00171D9F"/>
    <w:rsid w:val="001772CE"/>
    <w:rsid w:val="00177769"/>
    <w:rsid w:val="0018172B"/>
    <w:rsid w:val="00182882"/>
    <w:rsid w:val="00184AF6"/>
    <w:rsid w:val="001860CA"/>
    <w:rsid w:val="00186196"/>
    <w:rsid w:val="00190C1F"/>
    <w:rsid w:val="00195536"/>
    <w:rsid w:val="001A28F9"/>
    <w:rsid w:val="001A4146"/>
    <w:rsid w:val="001A44DC"/>
    <w:rsid w:val="001B0DCE"/>
    <w:rsid w:val="001B783A"/>
    <w:rsid w:val="001C3DB2"/>
    <w:rsid w:val="001D04DD"/>
    <w:rsid w:val="001D549C"/>
    <w:rsid w:val="001E39FA"/>
    <w:rsid w:val="001E4AE3"/>
    <w:rsid w:val="001F2F5D"/>
    <w:rsid w:val="001F5DDB"/>
    <w:rsid w:val="00207957"/>
    <w:rsid w:val="00220374"/>
    <w:rsid w:val="002205B6"/>
    <w:rsid w:val="00220CBD"/>
    <w:rsid w:val="002231AE"/>
    <w:rsid w:val="002247D9"/>
    <w:rsid w:val="00225306"/>
    <w:rsid w:val="00230CAA"/>
    <w:rsid w:val="002325CB"/>
    <w:rsid w:val="002335D4"/>
    <w:rsid w:val="00236C8D"/>
    <w:rsid w:val="00240740"/>
    <w:rsid w:val="002409A1"/>
    <w:rsid w:val="002428E8"/>
    <w:rsid w:val="00244E08"/>
    <w:rsid w:val="00245FD4"/>
    <w:rsid w:val="00251941"/>
    <w:rsid w:val="00254F14"/>
    <w:rsid w:val="0025511B"/>
    <w:rsid w:val="00255F16"/>
    <w:rsid w:val="00261758"/>
    <w:rsid w:val="00262BE1"/>
    <w:rsid w:val="002640B7"/>
    <w:rsid w:val="00265260"/>
    <w:rsid w:val="00267E50"/>
    <w:rsid w:val="00274179"/>
    <w:rsid w:val="002778D4"/>
    <w:rsid w:val="00281A72"/>
    <w:rsid w:val="002834D3"/>
    <w:rsid w:val="0028782C"/>
    <w:rsid w:val="00287D6C"/>
    <w:rsid w:val="00293979"/>
    <w:rsid w:val="002A2C60"/>
    <w:rsid w:val="002A4D57"/>
    <w:rsid w:val="002A7E62"/>
    <w:rsid w:val="002B0AFC"/>
    <w:rsid w:val="002C0B5A"/>
    <w:rsid w:val="002C2E83"/>
    <w:rsid w:val="002C3BC3"/>
    <w:rsid w:val="002C3DA6"/>
    <w:rsid w:val="002D0D44"/>
    <w:rsid w:val="002D4FEA"/>
    <w:rsid w:val="002D5B7E"/>
    <w:rsid w:val="002D5FA7"/>
    <w:rsid w:val="002D6E1C"/>
    <w:rsid w:val="002E7758"/>
    <w:rsid w:val="002F2DE3"/>
    <w:rsid w:val="002F6520"/>
    <w:rsid w:val="002F6C77"/>
    <w:rsid w:val="0030034E"/>
    <w:rsid w:val="003003F8"/>
    <w:rsid w:val="00302D43"/>
    <w:rsid w:val="00302EFE"/>
    <w:rsid w:val="00303F5B"/>
    <w:rsid w:val="003052FA"/>
    <w:rsid w:val="0030742F"/>
    <w:rsid w:val="00307705"/>
    <w:rsid w:val="003105BF"/>
    <w:rsid w:val="00312901"/>
    <w:rsid w:val="003138AA"/>
    <w:rsid w:val="003226B0"/>
    <w:rsid w:val="00323BC6"/>
    <w:rsid w:val="0032695C"/>
    <w:rsid w:val="00334D97"/>
    <w:rsid w:val="003365F4"/>
    <w:rsid w:val="0033718A"/>
    <w:rsid w:val="00340AAE"/>
    <w:rsid w:val="00341813"/>
    <w:rsid w:val="00344BD8"/>
    <w:rsid w:val="00345E45"/>
    <w:rsid w:val="0034738D"/>
    <w:rsid w:val="00350E12"/>
    <w:rsid w:val="00354D08"/>
    <w:rsid w:val="00355F9E"/>
    <w:rsid w:val="00373EF6"/>
    <w:rsid w:val="00377B3C"/>
    <w:rsid w:val="00377F91"/>
    <w:rsid w:val="00392FE0"/>
    <w:rsid w:val="00394363"/>
    <w:rsid w:val="0039488B"/>
    <w:rsid w:val="0039708E"/>
    <w:rsid w:val="00397109"/>
    <w:rsid w:val="003A1ECE"/>
    <w:rsid w:val="003A64DE"/>
    <w:rsid w:val="003B46C0"/>
    <w:rsid w:val="003B6A60"/>
    <w:rsid w:val="003C2678"/>
    <w:rsid w:val="003D5367"/>
    <w:rsid w:val="003D55D7"/>
    <w:rsid w:val="003E5C7A"/>
    <w:rsid w:val="003E7E66"/>
    <w:rsid w:val="003F0D71"/>
    <w:rsid w:val="003F218D"/>
    <w:rsid w:val="003F5484"/>
    <w:rsid w:val="003F77C3"/>
    <w:rsid w:val="00400290"/>
    <w:rsid w:val="00414B25"/>
    <w:rsid w:val="0041551F"/>
    <w:rsid w:val="0042131E"/>
    <w:rsid w:val="00422C8F"/>
    <w:rsid w:val="00424A08"/>
    <w:rsid w:val="004258F9"/>
    <w:rsid w:val="00433885"/>
    <w:rsid w:val="00434AD5"/>
    <w:rsid w:val="004413D5"/>
    <w:rsid w:val="0044252B"/>
    <w:rsid w:val="0044546A"/>
    <w:rsid w:val="004456C7"/>
    <w:rsid w:val="00447094"/>
    <w:rsid w:val="004542A3"/>
    <w:rsid w:val="00456184"/>
    <w:rsid w:val="004611CA"/>
    <w:rsid w:val="00461853"/>
    <w:rsid w:val="004662D0"/>
    <w:rsid w:val="00471244"/>
    <w:rsid w:val="00472E7F"/>
    <w:rsid w:val="004755C5"/>
    <w:rsid w:val="004853C3"/>
    <w:rsid w:val="004855E6"/>
    <w:rsid w:val="00490EA2"/>
    <w:rsid w:val="00492F94"/>
    <w:rsid w:val="00493A72"/>
    <w:rsid w:val="004A08BB"/>
    <w:rsid w:val="004A3994"/>
    <w:rsid w:val="004A417E"/>
    <w:rsid w:val="004A52A4"/>
    <w:rsid w:val="004A6F32"/>
    <w:rsid w:val="004B309F"/>
    <w:rsid w:val="004C27C7"/>
    <w:rsid w:val="004C71AA"/>
    <w:rsid w:val="004D46E8"/>
    <w:rsid w:val="004E0D29"/>
    <w:rsid w:val="004F32F1"/>
    <w:rsid w:val="004F56A4"/>
    <w:rsid w:val="00501037"/>
    <w:rsid w:val="00501966"/>
    <w:rsid w:val="00502B81"/>
    <w:rsid w:val="005036B1"/>
    <w:rsid w:val="00505030"/>
    <w:rsid w:val="005064DA"/>
    <w:rsid w:val="00506934"/>
    <w:rsid w:val="00506E64"/>
    <w:rsid w:val="005145E8"/>
    <w:rsid w:val="005231DB"/>
    <w:rsid w:val="00523B48"/>
    <w:rsid w:val="005249A5"/>
    <w:rsid w:val="00526FE0"/>
    <w:rsid w:val="00531BB0"/>
    <w:rsid w:val="00532D57"/>
    <w:rsid w:val="00533235"/>
    <w:rsid w:val="00533754"/>
    <w:rsid w:val="0054196F"/>
    <w:rsid w:val="0054199E"/>
    <w:rsid w:val="005429EA"/>
    <w:rsid w:val="00542E92"/>
    <w:rsid w:val="00544CD7"/>
    <w:rsid w:val="0054532A"/>
    <w:rsid w:val="0054618B"/>
    <w:rsid w:val="0055741C"/>
    <w:rsid w:val="00560807"/>
    <w:rsid w:val="00560A6C"/>
    <w:rsid w:val="00561D3C"/>
    <w:rsid w:val="0056700A"/>
    <w:rsid w:val="00572DEC"/>
    <w:rsid w:val="005746EC"/>
    <w:rsid w:val="00575BF3"/>
    <w:rsid w:val="00576FDB"/>
    <w:rsid w:val="00577CBF"/>
    <w:rsid w:val="00583898"/>
    <w:rsid w:val="005913ED"/>
    <w:rsid w:val="00591C9D"/>
    <w:rsid w:val="00596581"/>
    <w:rsid w:val="00596BA8"/>
    <w:rsid w:val="00596D97"/>
    <w:rsid w:val="005A0233"/>
    <w:rsid w:val="005A490A"/>
    <w:rsid w:val="005A6670"/>
    <w:rsid w:val="005A69F0"/>
    <w:rsid w:val="005A7397"/>
    <w:rsid w:val="005B7F12"/>
    <w:rsid w:val="005C1BCB"/>
    <w:rsid w:val="005C2D18"/>
    <w:rsid w:val="005C6776"/>
    <w:rsid w:val="005C6D87"/>
    <w:rsid w:val="005C6DD1"/>
    <w:rsid w:val="005C6F8D"/>
    <w:rsid w:val="005D3B0F"/>
    <w:rsid w:val="005E315D"/>
    <w:rsid w:val="005E6000"/>
    <w:rsid w:val="005F2F1B"/>
    <w:rsid w:val="005F30B5"/>
    <w:rsid w:val="005F3BD1"/>
    <w:rsid w:val="005F5ED8"/>
    <w:rsid w:val="005F65CF"/>
    <w:rsid w:val="005F6820"/>
    <w:rsid w:val="00600B3A"/>
    <w:rsid w:val="00601987"/>
    <w:rsid w:val="00604FA9"/>
    <w:rsid w:val="00605CFF"/>
    <w:rsid w:val="00605F0F"/>
    <w:rsid w:val="00611305"/>
    <w:rsid w:val="00611326"/>
    <w:rsid w:val="00611EE2"/>
    <w:rsid w:val="00612710"/>
    <w:rsid w:val="00613955"/>
    <w:rsid w:val="0061711A"/>
    <w:rsid w:val="00617150"/>
    <w:rsid w:val="00617544"/>
    <w:rsid w:val="00617ABA"/>
    <w:rsid w:val="00620A32"/>
    <w:rsid w:val="00624CB8"/>
    <w:rsid w:val="00627528"/>
    <w:rsid w:val="0063072C"/>
    <w:rsid w:val="00633D1B"/>
    <w:rsid w:val="00640174"/>
    <w:rsid w:val="006406AE"/>
    <w:rsid w:val="006411C0"/>
    <w:rsid w:val="006433F3"/>
    <w:rsid w:val="006437AA"/>
    <w:rsid w:val="00650A60"/>
    <w:rsid w:val="00652925"/>
    <w:rsid w:val="00653857"/>
    <w:rsid w:val="00653D51"/>
    <w:rsid w:val="0065442E"/>
    <w:rsid w:val="00654B3D"/>
    <w:rsid w:val="00673D8A"/>
    <w:rsid w:val="00674457"/>
    <w:rsid w:val="00675C19"/>
    <w:rsid w:val="00676931"/>
    <w:rsid w:val="00684AB8"/>
    <w:rsid w:val="006903F7"/>
    <w:rsid w:val="006921D6"/>
    <w:rsid w:val="00694BD8"/>
    <w:rsid w:val="006A36EB"/>
    <w:rsid w:val="006A68FE"/>
    <w:rsid w:val="006A724E"/>
    <w:rsid w:val="006A7C36"/>
    <w:rsid w:val="006B3D41"/>
    <w:rsid w:val="006B5E95"/>
    <w:rsid w:val="006C37E5"/>
    <w:rsid w:val="006C40ED"/>
    <w:rsid w:val="006C432F"/>
    <w:rsid w:val="006C5A04"/>
    <w:rsid w:val="006D18F8"/>
    <w:rsid w:val="006D1B4A"/>
    <w:rsid w:val="006D3812"/>
    <w:rsid w:val="006D421D"/>
    <w:rsid w:val="006D4CEA"/>
    <w:rsid w:val="006E1FA6"/>
    <w:rsid w:val="006E25C9"/>
    <w:rsid w:val="006E3C34"/>
    <w:rsid w:val="006F1758"/>
    <w:rsid w:val="006F1BF4"/>
    <w:rsid w:val="006F32C7"/>
    <w:rsid w:val="007018C3"/>
    <w:rsid w:val="00707DF5"/>
    <w:rsid w:val="00713CFA"/>
    <w:rsid w:val="00722AB2"/>
    <w:rsid w:val="00732A06"/>
    <w:rsid w:val="00732E68"/>
    <w:rsid w:val="00740074"/>
    <w:rsid w:val="00742E72"/>
    <w:rsid w:val="007439CF"/>
    <w:rsid w:val="00746C17"/>
    <w:rsid w:val="007534FB"/>
    <w:rsid w:val="0075518B"/>
    <w:rsid w:val="00757CFD"/>
    <w:rsid w:val="007626EA"/>
    <w:rsid w:val="007666E0"/>
    <w:rsid w:val="00767FB2"/>
    <w:rsid w:val="00773298"/>
    <w:rsid w:val="0077600D"/>
    <w:rsid w:val="007768E6"/>
    <w:rsid w:val="00777F80"/>
    <w:rsid w:val="007831B7"/>
    <w:rsid w:val="007865F0"/>
    <w:rsid w:val="00786D63"/>
    <w:rsid w:val="0078757E"/>
    <w:rsid w:val="00791BC4"/>
    <w:rsid w:val="00792F4E"/>
    <w:rsid w:val="00795BCA"/>
    <w:rsid w:val="00797BE2"/>
    <w:rsid w:val="00797E03"/>
    <w:rsid w:val="007A7340"/>
    <w:rsid w:val="007B00C0"/>
    <w:rsid w:val="007B4E92"/>
    <w:rsid w:val="007B56AC"/>
    <w:rsid w:val="007C195F"/>
    <w:rsid w:val="007C1F0B"/>
    <w:rsid w:val="007C31DF"/>
    <w:rsid w:val="007C45C9"/>
    <w:rsid w:val="007C4BB2"/>
    <w:rsid w:val="007C74FF"/>
    <w:rsid w:val="007C7FE2"/>
    <w:rsid w:val="007D5206"/>
    <w:rsid w:val="007D6C23"/>
    <w:rsid w:val="007D72C1"/>
    <w:rsid w:val="007E2D97"/>
    <w:rsid w:val="007E5014"/>
    <w:rsid w:val="007F08FB"/>
    <w:rsid w:val="007F4E61"/>
    <w:rsid w:val="007F6F23"/>
    <w:rsid w:val="0080189D"/>
    <w:rsid w:val="00802E1B"/>
    <w:rsid w:val="0080474E"/>
    <w:rsid w:val="00806E83"/>
    <w:rsid w:val="00807442"/>
    <w:rsid w:val="00810B01"/>
    <w:rsid w:val="008179E4"/>
    <w:rsid w:val="00820D26"/>
    <w:rsid w:val="008210EA"/>
    <w:rsid w:val="00823FD0"/>
    <w:rsid w:val="00824A05"/>
    <w:rsid w:val="008267C9"/>
    <w:rsid w:val="00834A56"/>
    <w:rsid w:val="00834CCB"/>
    <w:rsid w:val="00835070"/>
    <w:rsid w:val="00835F64"/>
    <w:rsid w:val="0083662D"/>
    <w:rsid w:val="008370EF"/>
    <w:rsid w:val="008410C0"/>
    <w:rsid w:val="008414B4"/>
    <w:rsid w:val="008477CC"/>
    <w:rsid w:val="008500B9"/>
    <w:rsid w:val="0085756B"/>
    <w:rsid w:val="00860F93"/>
    <w:rsid w:val="008611D7"/>
    <w:rsid w:val="00861DFC"/>
    <w:rsid w:val="0086291E"/>
    <w:rsid w:val="008630A0"/>
    <w:rsid w:val="00867C9B"/>
    <w:rsid w:val="008714B5"/>
    <w:rsid w:val="0088602F"/>
    <w:rsid w:val="00892408"/>
    <w:rsid w:val="00897C6E"/>
    <w:rsid w:val="008A2A53"/>
    <w:rsid w:val="008B1566"/>
    <w:rsid w:val="008B593A"/>
    <w:rsid w:val="008B5C22"/>
    <w:rsid w:val="008C0FF3"/>
    <w:rsid w:val="008C2A79"/>
    <w:rsid w:val="008C531D"/>
    <w:rsid w:val="008D59E5"/>
    <w:rsid w:val="008D61D5"/>
    <w:rsid w:val="008E3FF3"/>
    <w:rsid w:val="008E5902"/>
    <w:rsid w:val="008E734A"/>
    <w:rsid w:val="008E7653"/>
    <w:rsid w:val="008F0929"/>
    <w:rsid w:val="008F1339"/>
    <w:rsid w:val="008F1768"/>
    <w:rsid w:val="008F1E92"/>
    <w:rsid w:val="008F2D5F"/>
    <w:rsid w:val="008F6338"/>
    <w:rsid w:val="00904BDD"/>
    <w:rsid w:val="009073C4"/>
    <w:rsid w:val="0091363B"/>
    <w:rsid w:val="00913E41"/>
    <w:rsid w:val="00913F81"/>
    <w:rsid w:val="009145E3"/>
    <w:rsid w:val="00914E0F"/>
    <w:rsid w:val="009158D5"/>
    <w:rsid w:val="009165F8"/>
    <w:rsid w:val="00921E54"/>
    <w:rsid w:val="00922000"/>
    <w:rsid w:val="009357B1"/>
    <w:rsid w:val="009368FF"/>
    <w:rsid w:val="009378EF"/>
    <w:rsid w:val="0094070C"/>
    <w:rsid w:val="00941B7B"/>
    <w:rsid w:val="00945383"/>
    <w:rsid w:val="00954813"/>
    <w:rsid w:val="0095695A"/>
    <w:rsid w:val="00957B34"/>
    <w:rsid w:val="00964394"/>
    <w:rsid w:val="009658FB"/>
    <w:rsid w:val="009678B1"/>
    <w:rsid w:val="009723B8"/>
    <w:rsid w:val="00975526"/>
    <w:rsid w:val="00976260"/>
    <w:rsid w:val="00981813"/>
    <w:rsid w:val="00982745"/>
    <w:rsid w:val="00982803"/>
    <w:rsid w:val="00982888"/>
    <w:rsid w:val="00983A7B"/>
    <w:rsid w:val="0098700D"/>
    <w:rsid w:val="009870B2"/>
    <w:rsid w:val="00990E81"/>
    <w:rsid w:val="00992822"/>
    <w:rsid w:val="009970AD"/>
    <w:rsid w:val="009A1ACC"/>
    <w:rsid w:val="009B1B52"/>
    <w:rsid w:val="009B2A21"/>
    <w:rsid w:val="009B6E5D"/>
    <w:rsid w:val="009B7BDE"/>
    <w:rsid w:val="009B7FAC"/>
    <w:rsid w:val="009C07A7"/>
    <w:rsid w:val="009C4218"/>
    <w:rsid w:val="009D16EC"/>
    <w:rsid w:val="009D3A6E"/>
    <w:rsid w:val="009D3B53"/>
    <w:rsid w:val="009D3D77"/>
    <w:rsid w:val="009E523A"/>
    <w:rsid w:val="009E6CE4"/>
    <w:rsid w:val="00A0220F"/>
    <w:rsid w:val="00A1011B"/>
    <w:rsid w:val="00A105DD"/>
    <w:rsid w:val="00A10FEC"/>
    <w:rsid w:val="00A160A9"/>
    <w:rsid w:val="00A1615C"/>
    <w:rsid w:val="00A20A8A"/>
    <w:rsid w:val="00A274C0"/>
    <w:rsid w:val="00A30002"/>
    <w:rsid w:val="00A32E81"/>
    <w:rsid w:val="00A338FC"/>
    <w:rsid w:val="00A34462"/>
    <w:rsid w:val="00A3776C"/>
    <w:rsid w:val="00A419ED"/>
    <w:rsid w:val="00A41AE1"/>
    <w:rsid w:val="00A42D2D"/>
    <w:rsid w:val="00A45D18"/>
    <w:rsid w:val="00A47CE6"/>
    <w:rsid w:val="00A535D9"/>
    <w:rsid w:val="00A55889"/>
    <w:rsid w:val="00A735B6"/>
    <w:rsid w:val="00A749A7"/>
    <w:rsid w:val="00A759A8"/>
    <w:rsid w:val="00A75AF3"/>
    <w:rsid w:val="00A75CE6"/>
    <w:rsid w:val="00A76750"/>
    <w:rsid w:val="00A779B8"/>
    <w:rsid w:val="00A810F1"/>
    <w:rsid w:val="00A85F49"/>
    <w:rsid w:val="00A9016E"/>
    <w:rsid w:val="00A916A2"/>
    <w:rsid w:val="00A91FE1"/>
    <w:rsid w:val="00A939B1"/>
    <w:rsid w:val="00AA49F9"/>
    <w:rsid w:val="00AB4DE7"/>
    <w:rsid w:val="00AB5C9C"/>
    <w:rsid w:val="00AC31D8"/>
    <w:rsid w:val="00AC54CB"/>
    <w:rsid w:val="00AC624A"/>
    <w:rsid w:val="00AE2A29"/>
    <w:rsid w:val="00AE4EFD"/>
    <w:rsid w:val="00AE5455"/>
    <w:rsid w:val="00AE5BD8"/>
    <w:rsid w:val="00AF07E1"/>
    <w:rsid w:val="00AF0F8B"/>
    <w:rsid w:val="00AF11EF"/>
    <w:rsid w:val="00AF2673"/>
    <w:rsid w:val="00B005B3"/>
    <w:rsid w:val="00B015D7"/>
    <w:rsid w:val="00B01D04"/>
    <w:rsid w:val="00B01F75"/>
    <w:rsid w:val="00B05C10"/>
    <w:rsid w:val="00B07BED"/>
    <w:rsid w:val="00B12CE3"/>
    <w:rsid w:val="00B16440"/>
    <w:rsid w:val="00B167CD"/>
    <w:rsid w:val="00B22A3E"/>
    <w:rsid w:val="00B255F4"/>
    <w:rsid w:val="00B27B13"/>
    <w:rsid w:val="00B309E6"/>
    <w:rsid w:val="00B32771"/>
    <w:rsid w:val="00B36BEA"/>
    <w:rsid w:val="00B37641"/>
    <w:rsid w:val="00B46020"/>
    <w:rsid w:val="00B46E20"/>
    <w:rsid w:val="00B47057"/>
    <w:rsid w:val="00B4737E"/>
    <w:rsid w:val="00B52002"/>
    <w:rsid w:val="00B53ECC"/>
    <w:rsid w:val="00B54229"/>
    <w:rsid w:val="00B551BC"/>
    <w:rsid w:val="00B6111C"/>
    <w:rsid w:val="00B62892"/>
    <w:rsid w:val="00B654B3"/>
    <w:rsid w:val="00B72610"/>
    <w:rsid w:val="00B746B4"/>
    <w:rsid w:val="00B748B9"/>
    <w:rsid w:val="00B8187B"/>
    <w:rsid w:val="00B81CBF"/>
    <w:rsid w:val="00B87EC6"/>
    <w:rsid w:val="00B87F37"/>
    <w:rsid w:val="00B91B3E"/>
    <w:rsid w:val="00BA2542"/>
    <w:rsid w:val="00BA2937"/>
    <w:rsid w:val="00BA6812"/>
    <w:rsid w:val="00BA6D23"/>
    <w:rsid w:val="00BB2DD9"/>
    <w:rsid w:val="00BB4585"/>
    <w:rsid w:val="00BB7BD4"/>
    <w:rsid w:val="00BC414A"/>
    <w:rsid w:val="00BC53FE"/>
    <w:rsid w:val="00BC75CD"/>
    <w:rsid w:val="00BD1BF9"/>
    <w:rsid w:val="00BD72A9"/>
    <w:rsid w:val="00BD73E1"/>
    <w:rsid w:val="00BE1A87"/>
    <w:rsid w:val="00BE7299"/>
    <w:rsid w:val="00BF0706"/>
    <w:rsid w:val="00BF0D0B"/>
    <w:rsid w:val="00BF12EF"/>
    <w:rsid w:val="00BF242E"/>
    <w:rsid w:val="00C01375"/>
    <w:rsid w:val="00C0434E"/>
    <w:rsid w:val="00C102FE"/>
    <w:rsid w:val="00C1178B"/>
    <w:rsid w:val="00C14D77"/>
    <w:rsid w:val="00C15804"/>
    <w:rsid w:val="00C21A85"/>
    <w:rsid w:val="00C223DB"/>
    <w:rsid w:val="00C314CD"/>
    <w:rsid w:val="00C31607"/>
    <w:rsid w:val="00C31A2F"/>
    <w:rsid w:val="00C40950"/>
    <w:rsid w:val="00C416B7"/>
    <w:rsid w:val="00C529AC"/>
    <w:rsid w:val="00C603FA"/>
    <w:rsid w:val="00C6263B"/>
    <w:rsid w:val="00C62AFA"/>
    <w:rsid w:val="00C67CE6"/>
    <w:rsid w:val="00C71194"/>
    <w:rsid w:val="00C729F6"/>
    <w:rsid w:val="00C7498B"/>
    <w:rsid w:val="00C75B75"/>
    <w:rsid w:val="00C82365"/>
    <w:rsid w:val="00C84D53"/>
    <w:rsid w:val="00C84EDF"/>
    <w:rsid w:val="00C86430"/>
    <w:rsid w:val="00C93B58"/>
    <w:rsid w:val="00C96934"/>
    <w:rsid w:val="00CA15B7"/>
    <w:rsid w:val="00CA301F"/>
    <w:rsid w:val="00CB11CD"/>
    <w:rsid w:val="00CB26C9"/>
    <w:rsid w:val="00CB5D06"/>
    <w:rsid w:val="00CB5E83"/>
    <w:rsid w:val="00CD1B7A"/>
    <w:rsid w:val="00CD4ED7"/>
    <w:rsid w:val="00CD6619"/>
    <w:rsid w:val="00CD73A6"/>
    <w:rsid w:val="00CE1450"/>
    <w:rsid w:val="00CF0572"/>
    <w:rsid w:val="00CF065D"/>
    <w:rsid w:val="00CF3DC2"/>
    <w:rsid w:val="00CF42CC"/>
    <w:rsid w:val="00D00BA0"/>
    <w:rsid w:val="00D0668D"/>
    <w:rsid w:val="00D11CA9"/>
    <w:rsid w:val="00D20831"/>
    <w:rsid w:val="00D20A97"/>
    <w:rsid w:val="00D234CA"/>
    <w:rsid w:val="00D27E7F"/>
    <w:rsid w:val="00D3075B"/>
    <w:rsid w:val="00D341DF"/>
    <w:rsid w:val="00D411FC"/>
    <w:rsid w:val="00D434AD"/>
    <w:rsid w:val="00D43BD9"/>
    <w:rsid w:val="00D46B46"/>
    <w:rsid w:val="00D4788F"/>
    <w:rsid w:val="00D52934"/>
    <w:rsid w:val="00D531DA"/>
    <w:rsid w:val="00D633B4"/>
    <w:rsid w:val="00D63BFE"/>
    <w:rsid w:val="00D70654"/>
    <w:rsid w:val="00D7173F"/>
    <w:rsid w:val="00D753F0"/>
    <w:rsid w:val="00D77B6B"/>
    <w:rsid w:val="00D84479"/>
    <w:rsid w:val="00D9071C"/>
    <w:rsid w:val="00D92AC3"/>
    <w:rsid w:val="00D93A88"/>
    <w:rsid w:val="00DA1B41"/>
    <w:rsid w:val="00DA2341"/>
    <w:rsid w:val="00DA2D61"/>
    <w:rsid w:val="00DB070B"/>
    <w:rsid w:val="00DB5E40"/>
    <w:rsid w:val="00DB68FE"/>
    <w:rsid w:val="00DB7EEA"/>
    <w:rsid w:val="00DD216C"/>
    <w:rsid w:val="00DD3666"/>
    <w:rsid w:val="00DD7E40"/>
    <w:rsid w:val="00DE2D05"/>
    <w:rsid w:val="00DE3E9F"/>
    <w:rsid w:val="00DE49B1"/>
    <w:rsid w:val="00DE69DE"/>
    <w:rsid w:val="00DF1C90"/>
    <w:rsid w:val="00DF3E11"/>
    <w:rsid w:val="00DF78EA"/>
    <w:rsid w:val="00E01760"/>
    <w:rsid w:val="00E05E23"/>
    <w:rsid w:val="00E110E3"/>
    <w:rsid w:val="00E1149E"/>
    <w:rsid w:val="00E17F03"/>
    <w:rsid w:val="00E237A7"/>
    <w:rsid w:val="00E23AD4"/>
    <w:rsid w:val="00E23F8D"/>
    <w:rsid w:val="00E2529E"/>
    <w:rsid w:val="00E32B4A"/>
    <w:rsid w:val="00E466F7"/>
    <w:rsid w:val="00E52D7B"/>
    <w:rsid w:val="00E55C99"/>
    <w:rsid w:val="00E5675D"/>
    <w:rsid w:val="00E61CEF"/>
    <w:rsid w:val="00E61E8B"/>
    <w:rsid w:val="00E6438B"/>
    <w:rsid w:val="00E650AB"/>
    <w:rsid w:val="00E65E3A"/>
    <w:rsid w:val="00E72976"/>
    <w:rsid w:val="00E744E8"/>
    <w:rsid w:val="00E761F7"/>
    <w:rsid w:val="00E87583"/>
    <w:rsid w:val="00E90D40"/>
    <w:rsid w:val="00E92525"/>
    <w:rsid w:val="00E93D43"/>
    <w:rsid w:val="00E9404E"/>
    <w:rsid w:val="00E94F63"/>
    <w:rsid w:val="00E963B1"/>
    <w:rsid w:val="00E966E9"/>
    <w:rsid w:val="00E9756D"/>
    <w:rsid w:val="00EA125A"/>
    <w:rsid w:val="00EA47C2"/>
    <w:rsid w:val="00EA7FAA"/>
    <w:rsid w:val="00EB2E00"/>
    <w:rsid w:val="00EB452E"/>
    <w:rsid w:val="00EB6EB8"/>
    <w:rsid w:val="00EB7675"/>
    <w:rsid w:val="00EC039C"/>
    <w:rsid w:val="00EC4A34"/>
    <w:rsid w:val="00EC67F8"/>
    <w:rsid w:val="00ED1CF7"/>
    <w:rsid w:val="00ED1EE6"/>
    <w:rsid w:val="00ED4233"/>
    <w:rsid w:val="00ED4287"/>
    <w:rsid w:val="00ED6EA9"/>
    <w:rsid w:val="00EE1D3C"/>
    <w:rsid w:val="00EE2784"/>
    <w:rsid w:val="00EE5FEA"/>
    <w:rsid w:val="00EE782F"/>
    <w:rsid w:val="00EF6418"/>
    <w:rsid w:val="00EF6719"/>
    <w:rsid w:val="00EF6982"/>
    <w:rsid w:val="00F0095B"/>
    <w:rsid w:val="00F02754"/>
    <w:rsid w:val="00F02CAA"/>
    <w:rsid w:val="00F03234"/>
    <w:rsid w:val="00F06E63"/>
    <w:rsid w:val="00F10275"/>
    <w:rsid w:val="00F12332"/>
    <w:rsid w:val="00F137D6"/>
    <w:rsid w:val="00F15AF9"/>
    <w:rsid w:val="00F16C65"/>
    <w:rsid w:val="00F21FDC"/>
    <w:rsid w:val="00F2585E"/>
    <w:rsid w:val="00F328D7"/>
    <w:rsid w:val="00F33B26"/>
    <w:rsid w:val="00F353E7"/>
    <w:rsid w:val="00F40EAA"/>
    <w:rsid w:val="00F427C0"/>
    <w:rsid w:val="00F44B19"/>
    <w:rsid w:val="00F464F9"/>
    <w:rsid w:val="00F50327"/>
    <w:rsid w:val="00F676A6"/>
    <w:rsid w:val="00F72244"/>
    <w:rsid w:val="00F743F4"/>
    <w:rsid w:val="00F748CF"/>
    <w:rsid w:val="00F77E0E"/>
    <w:rsid w:val="00F80794"/>
    <w:rsid w:val="00F81259"/>
    <w:rsid w:val="00F82011"/>
    <w:rsid w:val="00F8261A"/>
    <w:rsid w:val="00F85893"/>
    <w:rsid w:val="00F92E01"/>
    <w:rsid w:val="00F9531E"/>
    <w:rsid w:val="00FA0D0A"/>
    <w:rsid w:val="00FA0EDF"/>
    <w:rsid w:val="00FA1C85"/>
    <w:rsid w:val="00FA395D"/>
    <w:rsid w:val="00FC0AF1"/>
    <w:rsid w:val="00FC45E8"/>
    <w:rsid w:val="00FD10B2"/>
    <w:rsid w:val="00FD41A0"/>
    <w:rsid w:val="00FD60E9"/>
    <w:rsid w:val="00FE2BDE"/>
    <w:rsid w:val="00FE63B6"/>
    <w:rsid w:val="00FE6863"/>
    <w:rsid w:val="00FE78D6"/>
    <w:rsid w:val="00FF0702"/>
    <w:rsid w:val="00FF13D7"/>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74849"/>
  <w15:docId w15:val="{73E9A9A1-696C-4C18-8356-7908521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1080"/>
        <w:tab w:val="left" w:pos="-720"/>
        <w:tab w:val="left" w:pos="-90"/>
        <w:tab w:val="left" w:pos="720"/>
        <w:tab w:val="left" w:pos="1980"/>
        <w:tab w:val="left" w:pos="2880"/>
        <w:tab w:val="left" w:pos="4680"/>
        <w:tab w:val="left" w:pos="6480"/>
      </w:tabs>
      <w:suppressAutoHyphens/>
      <w:jc w:val="both"/>
      <w:outlineLvl w:val="0"/>
    </w:pPr>
    <w:rPr>
      <w:rFonts w:ascii="Times New Roman" w:hAnsi="Times New Roman"/>
      <w:spacing w:val="-3"/>
      <w:sz w:val="24"/>
    </w:rPr>
  </w:style>
  <w:style w:type="paragraph" w:styleId="Heading2">
    <w:name w:val="heading 2"/>
    <w:basedOn w:val="Normal"/>
    <w:next w:val="Normal"/>
    <w:qFormat/>
    <w:pPr>
      <w:keepNext/>
      <w:tabs>
        <w:tab w:val="left" w:pos="-1080"/>
        <w:tab w:val="left" w:pos="-720"/>
        <w:tab w:val="left" w:pos="-90"/>
        <w:tab w:val="left" w:pos="1440"/>
        <w:tab w:val="left" w:pos="3960"/>
        <w:tab w:val="left" w:pos="4320"/>
        <w:tab w:val="left" w:pos="4680"/>
        <w:tab w:val="left" w:pos="6120"/>
        <w:tab w:val="left" w:pos="6840"/>
        <w:tab w:val="left" w:pos="7200"/>
      </w:tabs>
      <w:suppressAutoHyphens/>
      <w:jc w:val="center"/>
      <w:outlineLvl w:val="1"/>
    </w:pPr>
    <w:rPr>
      <w:rFonts w:ascii="Times New Roman" w:eastAsia="Arial Unicode MS" w:hAnsi="Times New Roman"/>
      <w:b/>
      <w:bCs/>
      <w:spacing w:val="-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link w:val="TitleChar"/>
    <w:qFormat/>
    <w:pPr>
      <w:tabs>
        <w:tab w:val="left" w:pos="-1080"/>
        <w:tab w:val="left" w:pos="-720"/>
        <w:tab w:val="left" w:pos="-90"/>
        <w:tab w:val="left" w:pos="720"/>
        <w:tab w:val="left" w:pos="1440"/>
        <w:tab w:val="left" w:pos="2880"/>
        <w:tab w:val="left" w:pos="4680"/>
        <w:tab w:val="left" w:pos="5760"/>
      </w:tabs>
      <w:suppressAutoHyphens/>
      <w:jc w:val="center"/>
    </w:pPr>
    <w:rPr>
      <w:rFonts w:ascii="Times New Roman" w:hAnsi="Times New Roman"/>
      <w:b/>
      <w:sz w:val="28"/>
    </w:rPr>
  </w:style>
  <w:style w:type="paragraph" w:styleId="BodyText">
    <w:name w:val="Body Text"/>
    <w:basedOn w:val="Normal"/>
    <w:link w:val="BodyTextChar"/>
    <w:uiPriority w:val="1"/>
    <w:qFormat/>
    <w:pPr>
      <w:tabs>
        <w:tab w:val="left" w:pos="-1080"/>
        <w:tab w:val="left" w:pos="-720"/>
        <w:tab w:val="left" w:pos="-90"/>
        <w:tab w:val="left" w:pos="720"/>
        <w:tab w:val="left" w:pos="1980"/>
        <w:tab w:val="left" w:pos="2880"/>
        <w:tab w:val="left" w:pos="4680"/>
        <w:tab w:val="left" w:pos="6480"/>
      </w:tabs>
      <w:suppressAutoHyphens/>
      <w:jc w:val="both"/>
    </w:pPr>
    <w:rPr>
      <w:rFonts w:ascii="Times New Roman" w:hAnsi="Times New Roman"/>
      <w:spacing w:val="-3"/>
      <w:sz w:val="24"/>
    </w:rPr>
  </w:style>
  <w:style w:type="paragraph" w:styleId="BodyText2">
    <w:name w:val="Body Text 2"/>
    <w:basedOn w:val="Normal"/>
    <w:pPr>
      <w:tabs>
        <w:tab w:val="left" w:pos="-1080"/>
        <w:tab w:val="left" w:pos="-720"/>
        <w:tab w:val="left" w:pos="-90"/>
        <w:tab w:val="left" w:pos="720"/>
        <w:tab w:val="left" w:pos="1440"/>
        <w:tab w:val="left" w:pos="1980"/>
        <w:tab w:val="left" w:pos="2880"/>
        <w:tab w:val="left" w:pos="4680"/>
        <w:tab w:val="left" w:pos="6480"/>
      </w:tabs>
      <w:suppressAutoHyphens/>
      <w:jc w:val="both"/>
    </w:pPr>
    <w:rPr>
      <w:rFonts w:ascii="Times New Roman" w:hAnsi="Times New Roman"/>
      <w:spacing w:val="-3"/>
      <w:sz w:val="23"/>
    </w:rPr>
  </w:style>
  <w:style w:type="paragraph" w:styleId="BodyTextIndent">
    <w:name w:val="Body Text Indent"/>
    <w:basedOn w:val="Normal"/>
    <w:pPr>
      <w:tabs>
        <w:tab w:val="left" w:pos="-720"/>
        <w:tab w:val="left" w:pos="720"/>
        <w:tab w:val="left" w:pos="1440"/>
      </w:tabs>
      <w:spacing w:line="480" w:lineRule="atLeast"/>
      <w:ind w:left="2160" w:hanging="2160"/>
      <w:jc w:val="both"/>
    </w:pPr>
    <w:rPr>
      <w:rFonts w:ascii="Times New Roman" w:hAnsi="Times New Roman"/>
      <w:sz w:val="24"/>
    </w:rPr>
  </w:style>
  <w:style w:type="character" w:styleId="PageNumber">
    <w:name w:val="page number"/>
    <w:basedOn w:val="DefaultParagraphFont"/>
  </w:style>
  <w:style w:type="paragraph" w:styleId="Closing">
    <w:name w:val="Closing"/>
    <w:basedOn w:val="Normal"/>
    <w:pPr>
      <w:spacing w:line="220" w:lineRule="atLeast"/>
      <w:ind w:left="840" w:right="-360"/>
    </w:pPr>
    <w:rPr>
      <w:rFonts w:ascii="Times New Roman" w:hAnsi="Times New Roman"/>
    </w:rPr>
  </w:style>
  <w:style w:type="paragraph" w:styleId="MessageHeader">
    <w:name w:val="Message Header"/>
    <w:basedOn w:val="BodyText"/>
    <w:pPr>
      <w:keepLines/>
      <w:tabs>
        <w:tab w:val="clear" w:pos="-1080"/>
        <w:tab w:val="clear" w:pos="-720"/>
        <w:tab w:val="clear" w:pos="-90"/>
        <w:tab w:val="clear" w:pos="720"/>
        <w:tab w:val="clear" w:pos="1980"/>
        <w:tab w:val="clear" w:pos="2880"/>
        <w:tab w:val="clear" w:pos="4680"/>
        <w:tab w:val="clear" w:pos="6480"/>
      </w:tabs>
      <w:suppressAutoHyphens w:val="0"/>
      <w:spacing w:line="415" w:lineRule="atLeast"/>
      <w:ind w:left="1560" w:right="-360" w:hanging="720"/>
      <w:jc w:val="left"/>
    </w:pPr>
    <w:rPr>
      <w:spacing w:val="0"/>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customStyle="1" w:styleId="Slogan">
    <w:name w:val="Slogan"/>
    <w:basedOn w:val="Normal"/>
    <w:pPr>
      <w:framePr w:w="5170" w:h="1800" w:hRule="exact" w:hSpace="187" w:vSpace="187" w:wrap="around" w:vAnchor="page" w:hAnchor="page" w:x="966" w:yAlign="bottom" w:anchorLock="1"/>
    </w:pPr>
    <w:rPr>
      <w:rFonts w:ascii="Impact" w:hAnsi="Impact"/>
      <w:caps/>
      <w:color w:val="FFFFFF"/>
      <w:spacing w:val="20"/>
      <w:position w:val="12"/>
      <w:sz w:val="4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6291E"/>
    <w:rPr>
      <w:rFonts w:ascii="Tahoma" w:hAnsi="Tahoma" w:cs="Tahoma"/>
      <w:sz w:val="16"/>
      <w:szCs w:val="16"/>
    </w:rPr>
  </w:style>
  <w:style w:type="character" w:styleId="Hyperlink">
    <w:name w:val="Hyperlink"/>
    <w:rsid w:val="00302EFE"/>
    <w:rPr>
      <w:color w:val="0000FF"/>
      <w:u w:val="single"/>
    </w:rPr>
  </w:style>
  <w:style w:type="character" w:styleId="CommentReference">
    <w:name w:val="annotation reference"/>
    <w:semiHidden/>
    <w:rsid w:val="008B1566"/>
    <w:rPr>
      <w:sz w:val="16"/>
      <w:szCs w:val="16"/>
    </w:rPr>
  </w:style>
  <w:style w:type="paragraph" w:styleId="CommentText">
    <w:name w:val="annotation text"/>
    <w:basedOn w:val="Normal"/>
    <w:semiHidden/>
    <w:rsid w:val="008B1566"/>
  </w:style>
  <w:style w:type="paragraph" w:styleId="CommentSubject">
    <w:name w:val="annotation subject"/>
    <w:basedOn w:val="CommentText"/>
    <w:next w:val="CommentText"/>
    <w:semiHidden/>
    <w:rsid w:val="008B1566"/>
    <w:rPr>
      <w:b/>
      <w:bCs/>
    </w:rPr>
  </w:style>
  <w:style w:type="character" w:customStyle="1" w:styleId="DeltaViewInsertion">
    <w:name w:val="DeltaView Insertion"/>
    <w:rsid w:val="00A34462"/>
    <w:rPr>
      <w:color w:val="0000FF"/>
      <w:spacing w:val="0"/>
      <w:u w:val="double"/>
    </w:rPr>
  </w:style>
  <w:style w:type="character" w:customStyle="1" w:styleId="arawlinson">
    <w:name w:val="arawlinson"/>
    <w:semiHidden/>
    <w:rsid w:val="006F1758"/>
    <w:rPr>
      <w:rFonts w:ascii="Comic Sans MS" w:hAnsi="Comic Sans MS"/>
      <w:b w:val="0"/>
      <w:bCs w:val="0"/>
      <w:i w:val="0"/>
      <w:iCs w:val="0"/>
      <w:strike w:val="0"/>
      <w:color w:val="000080"/>
      <w:sz w:val="20"/>
      <w:szCs w:val="20"/>
      <w:u w:val="none"/>
    </w:rPr>
  </w:style>
  <w:style w:type="paragraph" w:styleId="Revision">
    <w:name w:val="Revision"/>
    <w:hidden/>
    <w:uiPriority w:val="99"/>
    <w:semiHidden/>
    <w:rsid w:val="000222D9"/>
    <w:rPr>
      <w:rFonts w:ascii="Courier New" w:hAnsi="Courier New"/>
    </w:rPr>
  </w:style>
  <w:style w:type="paragraph" w:styleId="ListParagraph">
    <w:name w:val="List Paragraph"/>
    <w:basedOn w:val="Normal"/>
    <w:uiPriority w:val="34"/>
    <w:qFormat/>
    <w:rsid w:val="00017374"/>
    <w:pPr>
      <w:ind w:left="720" w:hanging="806"/>
      <w:contextualSpacing/>
    </w:pPr>
    <w:rPr>
      <w:rFonts w:ascii="Calibri" w:eastAsia="Calibri" w:hAnsi="Calibri"/>
      <w:sz w:val="22"/>
      <w:szCs w:val="22"/>
    </w:rPr>
  </w:style>
  <w:style w:type="character" w:customStyle="1" w:styleId="TitleChar">
    <w:name w:val="Title Char"/>
    <w:link w:val="Title"/>
    <w:rsid w:val="00017374"/>
    <w:rPr>
      <w:b/>
      <w:sz w:val="28"/>
    </w:rPr>
  </w:style>
  <w:style w:type="character" w:customStyle="1" w:styleId="FooterChar">
    <w:name w:val="Footer Char"/>
    <w:link w:val="Footer"/>
    <w:uiPriority w:val="99"/>
    <w:rsid w:val="00281A72"/>
    <w:rPr>
      <w:rFonts w:ascii="Courier New" w:hAnsi="Courier New"/>
    </w:rPr>
  </w:style>
  <w:style w:type="character" w:customStyle="1" w:styleId="BodyTextChar">
    <w:name w:val="Body Text Char"/>
    <w:link w:val="BodyText"/>
    <w:uiPriority w:val="99"/>
    <w:rsid w:val="00533754"/>
    <w:rPr>
      <w:spacing w:val="-3"/>
      <w:sz w:val="24"/>
    </w:rPr>
  </w:style>
  <w:style w:type="table" w:styleId="TableGrid">
    <w:name w:val="Table Grid"/>
    <w:basedOn w:val="TableNormal"/>
    <w:rsid w:val="007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8760F"/>
    <w:rPr>
      <w:color w:val="954F72" w:themeColor="followedHyperlink"/>
      <w:u w:val="single"/>
    </w:rPr>
  </w:style>
  <w:style w:type="character" w:styleId="UnresolvedMention">
    <w:name w:val="Unresolved Mention"/>
    <w:basedOn w:val="DefaultParagraphFont"/>
    <w:uiPriority w:val="99"/>
    <w:semiHidden/>
    <w:unhideWhenUsed/>
    <w:rsid w:val="00A8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14">
      <w:bodyDiv w:val="1"/>
      <w:marLeft w:val="0"/>
      <w:marRight w:val="0"/>
      <w:marTop w:val="0"/>
      <w:marBottom w:val="0"/>
      <w:divBdr>
        <w:top w:val="none" w:sz="0" w:space="0" w:color="auto"/>
        <w:left w:val="none" w:sz="0" w:space="0" w:color="auto"/>
        <w:bottom w:val="none" w:sz="0" w:space="0" w:color="auto"/>
        <w:right w:val="none" w:sz="0" w:space="0" w:color="auto"/>
      </w:divBdr>
    </w:div>
    <w:div w:id="55472393">
      <w:bodyDiv w:val="1"/>
      <w:marLeft w:val="0"/>
      <w:marRight w:val="0"/>
      <w:marTop w:val="0"/>
      <w:marBottom w:val="0"/>
      <w:divBdr>
        <w:top w:val="none" w:sz="0" w:space="0" w:color="auto"/>
        <w:left w:val="none" w:sz="0" w:space="0" w:color="auto"/>
        <w:bottom w:val="none" w:sz="0" w:space="0" w:color="auto"/>
        <w:right w:val="none" w:sz="0" w:space="0" w:color="auto"/>
      </w:divBdr>
    </w:div>
    <w:div w:id="98836460">
      <w:bodyDiv w:val="1"/>
      <w:marLeft w:val="0"/>
      <w:marRight w:val="0"/>
      <w:marTop w:val="0"/>
      <w:marBottom w:val="0"/>
      <w:divBdr>
        <w:top w:val="none" w:sz="0" w:space="0" w:color="auto"/>
        <w:left w:val="none" w:sz="0" w:space="0" w:color="auto"/>
        <w:bottom w:val="none" w:sz="0" w:space="0" w:color="auto"/>
        <w:right w:val="none" w:sz="0" w:space="0" w:color="auto"/>
      </w:divBdr>
    </w:div>
    <w:div w:id="169957322">
      <w:bodyDiv w:val="1"/>
      <w:marLeft w:val="0"/>
      <w:marRight w:val="0"/>
      <w:marTop w:val="0"/>
      <w:marBottom w:val="0"/>
      <w:divBdr>
        <w:top w:val="none" w:sz="0" w:space="0" w:color="auto"/>
        <w:left w:val="none" w:sz="0" w:space="0" w:color="auto"/>
        <w:bottom w:val="none" w:sz="0" w:space="0" w:color="auto"/>
        <w:right w:val="none" w:sz="0" w:space="0" w:color="auto"/>
      </w:divBdr>
    </w:div>
    <w:div w:id="305861954">
      <w:bodyDiv w:val="1"/>
      <w:marLeft w:val="0"/>
      <w:marRight w:val="0"/>
      <w:marTop w:val="0"/>
      <w:marBottom w:val="0"/>
      <w:divBdr>
        <w:top w:val="none" w:sz="0" w:space="0" w:color="auto"/>
        <w:left w:val="none" w:sz="0" w:space="0" w:color="auto"/>
        <w:bottom w:val="none" w:sz="0" w:space="0" w:color="auto"/>
        <w:right w:val="none" w:sz="0" w:space="0" w:color="auto"/>
      </w:divBdr>
    </w:div>
    <w:div w:id="360395634">
      <w:bodyDiv w:val="1"/>
      <w:marLeft w:val="0"/>
      <w:marRight w:val="0"/>
      <w:marTop w:val="0"/>
      <w:marBottom w:val="0"/>
      <w:divBdr>
        <w:top w:val="none" w:sz="0" w:space="0" w:color="auto"/>
        <w:left w:val="none" w:sz="0" w:space="0" w:color="auto"/>
        <w:bottom w:val="none" w:sz="0" w:space="0" w:color="auto"/>
        <w:right w:val="none" w:sz="0" w:space="0" w:color="auto"/>
      </w:divBdr>
    </w:div>
    <w:div w:id="411702094">
      <w:bodyDiv w:val="1"/>
      <w:marLeft w:val="0"/>
      <w:marRight w:val="0"/>
      <w:marTop w:val="0"/>
      <w:marBottom w:val="0"/>
      <w:divBdr>
        <w:top w:val="none" w:sz="0" w:space="0" w:color="auto"/>
        <w:left w:val="none" w:sz="0" w:space="0" w:color="auto"/>
        <w:bottom w:val="none" w:sz="0" w:space="0" w:color="auto"/>
        <w:right w:val="none" w:sz="0" w:space="0" w:color="auto"/>
      </w:divBdr>
    </w:div>
    <w:div w:id="418060803">
      <w:bodyDiv w:val="1"/>
      <w:marLeft w:val="0"/>
      <w:marRight w:val="0"/>
      <w:marTop w:val="0"/>
      <w:marBottom w:val="0"/>
      <w:divBdr>
        <w:top w:val="none" w:sz="0" w:space="0" w:color="auto"/>
        <w:left w:val="none" w:sz="0" w:space="0" w:color="auto"/>
        <w:bottom w:val="none" w:sz="0" w:space="0" w:color="auto"/>
        <w:right w:val="none" w:sz="0" w:space="0" w:color="auto"/>
      </w:divBdr>
    </w:div>
    <w:div w:id="491609204">
      <w:bodyDiv w:val="1"/>
      <w:marLeft w:val="0"/>
      <w:marRight w:val="0"/>
      <w:marTop w:val="0"/>
      <w:marBottom w:val="0"/>
      <w:divBdr>
        <w:top w:val="none" w:sz="0" w:space="0" w:color="auto"/>
        <w:left w:val="none" w:sz="0" w:space="0" w:color="auto"/>
        <w:bottom w:val="none" w:sz="0" w:space="0" w:color="auto"/>
        <w:right w:val="none" w:sz="0" w:space="0" w:color="auto"/>
      </w:divBdr>
    </w:div>
    <w:div w:id="710886186">
      <w:bodyDiv w:val="1"/>
      <w:marLeft w:val="0"/>
      <w:marRight w:val="0"/>
      <w:marTop w:val="0"/>
      <w:marBottom w:val="0"/>
      <w:divBdr>
        <w:top w:val="none" w:sz="0" w:space="0" w:color="auto"/>
        <w:left w:val="none" w:sz="0" w:space="0" w:color="auto"/>
        <w:bottom w:val="none" w:sz="0" w:space="0" w:color="auto"/>
        <w:right w:val="none" w:sz="0" w:space="0" w:color="auto"/>
      </w:divBdr>
    </w:div>
    <w:div w:id="820538355">
      <w:bodyDiv w:val="1"/>
      <w:marLeft w:val="0"/>
      <w:marRight w:val="0"/>
      <w:marTop w:val="0"/>
      <w:marBottom w:val="0"/>
      <w:divBdr>
        <w:top w:val="none" w:sz="0" w:space="0" w:color="auto"/>
        <w:left w:val="none" w:sz="0" w:space="0" w:color="auto"/>
        <w:bottom w:val="none" w:sz="0" w:space="0" w:color="auto"/>
        <w:right w:val="none" w:sz="0" w:space="0" w:color="auto"/>
      </w:divBdr>
    </w:div>
    <w:div w:id="978269616">
      <w:bodyDiv w:val="1"/>
      <w:marLeft w:val="0"/>
      <w:marRight w:val="0"/>
      <w:marTop w:val="0"/>
      <w:marBottom w:val="0"/>
      <w:divBdr>
        <w:top w:val="none" w:sz="0" w:space="0" w:color="auto"/>
        <w:left w:val="none" w:sz="0" w:space="0" w:color="auto"/>
        <w:bottom w:val="none" w:sz="0" w:space="0" w:color="auto"/>
        <w:right w:val="none" w:sz="0" w:space="0" w:color="auto"/>
      </w:divBdr>
    </w:div>
    <w:div w:id="1078361205">
      <w:bodyDiv w:val="1"/>
      <w:marLeft w:val="0"/>
      <w:marRight w:val="0"/>
      <w:marTop w:val="0"/>
      <w:marBottom w:val="0"/>
      <w:divBdr>
        <w:top w:val="none" w:sz="0" w:space="0" w:color="auto"/>
        <w:left w:val="none" w:sz="0" w:space="0" w:color="auto"/>
        <w:bottom w:val="none" w:sz="0" w:space="0" w:color="auto"/>
        <w:right w:val="none" w:sz="0" w:space="0" w:color="auto"/>
      </w:divBdr>
    </w:div>
    <w:div w:id="1276477241">
      <w:bodyDiv w:val="1"/>
      <w:marLeft w:val="0"/>
      <w:marRight w:val="0"/>
      <w:marTop w:val="0"/>
      <w:marBottom w:val="0"/>
      <w:divBdr>
        <w:top w:val="none" w:sz="0" w:space="0" w:color="auto"/>
        <w:left w:val="none" w:sz="0" w:space="0" w:color="auto"/>
        <w:bottom w:val="none" w:sz="0" w:space="0" w:color="auto"/>
        <w:right w:val="none" w:sz="0" w:space="0" w:color="auto"/>
      </w:divBdr>
    </w:div>
    <w:div w:id="1311591510">
      <w:bodyDiv w:val="1"/>
      <w:marLeft w:val="0"/>
      <w:marRight w:val="0"/>
      <w:marTop w:val="0"/>
      <w:marBottom w:val="0"/>
      <w:divBdr>
        <w:top w:val="none" w:sz="0" w:space="0" w:color="auto"/>
        <w:left w:val="none" w:sz="0" w:space="0" w:color="auto"/>
        <w:bottom w:val="none" w:sz="0" w:space="0" w:color="auto"/>
        <w:right w:val="none" w:sz="0" w:space="0" w:color="auto"/>
      </w:divBdr>
    </w:div>
    <w:div w:id="1427770532">
      <w:bodyDiv w:val="1"/>
      <w:marLeft w:val="0"/>
      <w:marRight w:val="0"/>
      <w:marTop w:val="0"/>
      <w:marBottom w:val="0"/>
      <w:divBdr>
        <w:top w:val="none" w:sz="0" w:space="0" w:color="auto"/>
        <w:left w:val="none" w:sz="0" w:space="0" w:color="auto"/>
        <w:bottom w:val="none" w:sz="0" w:space="0" w:color="auto"/>
        <w:right w:val="none" w:sz="0" w:space="0" w:color="auto"/>
      </w:divBdr>
    </w:div>
    <w:div w:id="1442801474">
      <w:bodyDiv w:val="1"/>
      <w:marLeft w:val="0"/>
      <w:marRight w:val="0"/>
      <w:marTop w:val="0"/>
      <w:marBottom w:val="0"/>
      <w:divBdr>
        <w:top w:val="none" w:sz="0" w:space="0" w:color="auto"/>
        <w:left w:val="none" w:sz="0" w:space="0" w:color="auto"/>
        <w:bottom w:val="none" w:sz="0" w:space="0" w:color="auto"/>
        <w:right w:val="none" w:sz="0" w:space="0" w:color="auto"/>
      </w:divBdr>
    </w:div>
    <w:div w:id="1660304477">
      <w:bodyDiv w:val="1"/>
      <w:marLeft w:val="0"/>
      <w:marRight w:val="0"/>
      <w:marTop w:val="0"/>
      <w:marBottom w:val="0"/>
      <w:divBdr>
        <w:top w:val="none" w:sz="0" w:space="0" w:color="auto"/>
        <w:left w:val="none" w:sz="0" w:space="0" w:color="auto"/>
        <w:bottom w:val="none" w:sz="0" w:space="0" w:color="auto"/>
        <w:right w:val="none" w:sz="0" w:space="0" w:color="auto"/>
      </w:divBdr>
    </w:div>
    <w:div w:id="1664309141">
      <w:bodyDiv w:val="1"/>
      <w:marLeft w:val="0"/>
      <w:marRight w:val="0"/>
      <w:marTop w:val="0"/>
      <w:marBottom w:val="0"/>
      <w:divBdr>
        <w:top w:val="none" w:sz="0" w:space="0" w:color="auto"/>
        <w:left w:val="none" w:sz="0" w:space="0" w:color="auto"/>
        <w:bottom w:val="none" w:sz="0" w:space="0" w:color="auto"/>
        <w:right w:val="none" w:sz="0" w:space="0" w:color="auto"/>
      </w:divBdr>
    </w:div>
    <w:div w:id="1693415024">
      <w:bodyDiv w:val="1"/>
      <w:marLeft w:val="0"/>
      <w:marRight w:val="0"/>
      <w:marTop w:val="0"/>
      <w:marBottom w:val="0"/>
      <w:divBdr>
        <w:top w:val="none" w:sz="0" w:space="0" w:color="auto"/>
        <w:left w:val="none" w:sz="0" w:space="0" w:color="auto"/>
        <w:bottom w:val="none" w:sz="0" w:space="0" w:color="auto"/>
        <w:right w:val="none" w:sz="0" w:space="0" w:color="auto"/>
      </w:divBdr>
    </w:div>
    <w:div w:id="1700081557">
      <w:bodyDiv w:val="1"/>
      <w:marLeft w:val="0"/>
      <w:marRight w:val="0"/>
      <w:marTop w:val="0"/>
      <w:marBottom w:val="0"/>
      <w:divBdr>
        <w:top w:val="none" w:sz="0" w:space="0" w:color="auto"/>
        <w:left w:val="none" w:sz="0" w:space="0" w:color="auto"/>
        <w:bottom w:val="none" w:sz="0" w:space="0" w:color="auto"/>
        <w:right w:val="none" w:sz="0" w:space="0" w:color="auto"/>
      </w:divBdr>
    </w:div>
    <w:div w:id="1961033923">
      <w:bodyDiv w:val="1"/>
      <w:marLeft w:val="0"/>
      <w:marRight w:val="0"/>
      <w:marTop w:val="0"/>
      <w:marBottom w:val="0"/>
      <w:divBdr>
        <w:top w:val="none" w:sz="0" w:space="0" w:color="auto"/>
        <w:left w:val="none" w:sz="0" w:space="0" w:color="auto"/>
        <w:bottom w:val="none" w:sz="0" w:space="0" w:color="auto"/>
        <w:right w:val="none" w:sz="0" w:space="0" w:color="auto"/>
      </w:divBdr>
    </w:div>
    <w:div w:id="2048335965">
      <w:bodyDiv w:val="1"/>
      <w:marLeft w:val="0"/>
      <w:marRight w:val="0"/>
      <w:marTop w:val="0"/>
      <w:marBottom w:val="0"/>
      <w:divBdr>
        <w:top w:val="none" w:sz="0" w:space="0" w:color="auto"/>
        <w:left w:val="none" w:sz="0" w:space="0" w:color="auto"/>
        <w:bottom w:val="none" w:sz="0" w:space="0" w:color="auto"/>
        <w:right w:val="none" w:sz="0" w:space="0" w:color="auto"/>
      </w:divBdr>
    </w:div>
    <w:div w:id="2049910719">
      <w:bodyDiv w:val="1"/>
      <w:marLeft w:val="0"/>
      <w:marRight w:val="0"/>
      <w:marTop w:val="0"/>
      <w:marBottom w:val="0"/>
      <w:divBdr>
        <w:top w:val="none" w:sz="0" w:space="0" w:color="auto"/>
        <w:left w:val="none" w:sz="0" w:space="0" w:color="auto"/>
        <w:bottom w:val="none" w:sz="0" w:space="0" w:color="auto"/>
        <w:right w:val="none" w:sz="0" w:space="0" w:color="auto"/>
      </w:divBdr>
    </w:div>
    <w:div w:id="2062246455">
      <w:bodyDiv w:val="1"/>
      <w:marLeft w:val="0"/>
      <w:marRight w:val="0"/>
      <w:marTop w:val="0"/>
      <w:marBottom w:val="0"/>
      <w:divBdr>
        <w:top w:val="none" w:sz="0" w:space="0" w:color="auto"/>
        <w:left w:val="none" w:sz="0" w:space="0" w:color="auto"/>
        <w:bottom w:val="none" w:sz="0" w:space="0" w:color="auto"/>
        <w:right w:val="none" w:sz="0" w:space="0" w:color="auto"/>
      </w:divBdr>
    </w:div>
    <w:div w:id="2068260184">
      <w:bodyDiv w:val="1"/>
      <w:marLeft w:val="0"/>
      <w:marRight w:val="0"/>
      <w:marTop w:val="0"/>
      <w:marBottom w:val="0"/>
      <w:divBdr>
        <w:top w:val="none" w:sz="0" w:space="0" w:color="auto"/>
        <w:left w:val="none" w:sz="0" w:space="0" w:color="auto"/>
        <w:bottom w:val="none" w:sz="0" w:space="0" w:color="auto"/>
        <w:right w:val="none" w:sz="0" w:space="0" w:color="auto"/>
      </w:divBdr>
    </w:div>
    <w:div w:id="2099981229">
      <w:bodyDiv w:val="1"/>
      <w:marLeft w:val="0"/>
      <w:marRight w:val="0"/>
      <w:marTop w:val="0"/>
      <w:marBottom w:val="0"/>
      <w:divBdr>
        <w:top w:val="none" w:sz="0" w:space="0" w:color="auto"/>
        <w:left w:val="none" w:sz="0" w:space="0" w:color="auto"/>
        <w:bottom w:val="none" w:sz="0" w:space="0" w:color="auto"/>
        <w:right w:val="none" w:sz="0" w:space="0" w:color="auto"/>
      </w:divBdr>
    </w:div>
    <w:div w:id="2108232171">
      <w:bodyDiv w:val="1"/>
      <w:marLeft w:val="0"/>
      <w:marRight w:val="0"/>
      <w:marTop w:val="0"/>
      <w:marBottom w:val="0"/>
      <w:divBdr>
        <w:top w:val="none" w:sz="0" w:space="0" w:color="auto"/>
        <w:left w:val="none" w:sz="0" w:space="0" w:color="auto"/>
        <w:bottom w:val="none" w:sz="0" w:space="0" w:color="auto"/>
        <w:right w:val="none" w:sz="0" w:space="0" w:color="auto"/>
      </w:divBdr>
    </w:div>
    <w:div w:id="21160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ystemsgroup.com/terms/Federal_Business_Services_Addendum.docx" TargetMode="External"/><Relationship Id="rId13" Type="http://schemas.microsoft.com/office/2018/08/relationships/commentsExtensible" Target="commentsExtensible.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ergysystemsgroup.com/terms/" TargetMode="External"/><Relationship Id="rId14" Type="http://schemas.openxmlformats.org/officeDocument/2006/relationships/hyperlink" Target="https://energysystemsgroup.com/terms/" TargetMode="External"/><Relationship Id="rId22" Type="http://schemas.openxmlformats.org/officeDocument/2006/relationships/header" Target="header5.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E29-4501-46D7-8A3E-C1D551FD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6138</Words>
  <Characters>33637</Characters>
  <Application>Microsoft Office Word</Application>
  <DocSecurity>0</DocSecurity>
  <Lines>686</Lines>
  <Paragraphs>245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39530</CharactersWithSpaces>
  <SharedDoc>false</SharedDoc>
  <HLinks>
    <vt:vector size="18" baseType="variant">
      <vt:variant>
        <vt:i4>6488101</vt:i4>
      </vt:variant>
      <vt:variant>
        <vt:i4>100</vt:i4>
      </vt:variant>
      <vt:variant>
        <vt:i4>0</vt:i4>
      </vt:variant>
      <vt:variant>
        <vt:i4>5</vt:i4>
      </vt:variant>
      <vt:variant>
        <vt:lpwstr>https://dibnet.dod.mil/</vt:lpwstr>
      </vt:variant>
      <vt:variant>
        <vt:lpwstr/>
      </vt:variant>
      <vt:variant>
        <vt:i4>852077</vt:i4>
      </vt:variant>
      <vt:variant>
        <vt:i4>97</vt:i4>
      </vt:variant>
      <vt:variant>
        <vt:i4>0</vt:i4>
      </vt:variant>
      <vt:variant>
        <vt:i4>5</vt:i4>
      </vt:variant>
      <vt:variant>
        <vt:lpwstr>https://www.law.cornell.edu/definitions/index.php?width=840&amp;height=800&amp;iframe=true&amp;def_id=b7d9c7dc0ac6883f0e6039f5bc1f541e&amp;term_occur=999&amp;term_src=Title:48:Chapter:2:Subchapter:H:Part:252:Subpart:252.2:252.204-7012</vt:lpwstr>
      </vt:variant>
      <vt:variant>
        <vt:lpwstr/>
      </vt:variant>
      <vt:variant>
        <vt:i4>852017</vt:i4>
      </vt:variant>
      <vt:variant>
        <vt:i4>94</vt:i4>
      </vt:variant>
      <vt:variant>
        <vt:i4>0</vt:i4>
      </vt:variant>
      <vt:variant>
        <vt:i4>5</vt:i4>
      </vt:variant>
      <vt:variant>
        <vt:lpwstr>https://www.law.cornell.edu/definitions/index.php?width=840&amp;height=800&amp;iframe=true&amp;def_id=84989fda9e016c08a3be260ac6e7bb78&amp;term_occur=999&amp;term_src=Title:48:Chapter:2:Subchapter:H:Part:252:Subpart:252.2:252.204-7012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Ryan Kaplan</dc:creator>
  <cp:keywords/>
  <dc:description/>
  <cp:lastModifiedBy>Holly Sandrey</cp:lastModifiedBy>
  <cp:revision>4</cp:revision>
  <cp:lastPrinted>2023-09-26T13:53:00Z</cp:lastPrinted>
  <dcterms:created xsi:type="dcterms:W3CDTF">2024-01-22T16:41:00Z</dcterms:created>
  <dcterms:modified xsi:type="dcterms:W3CDTF">2024-01-22T16:43:00Z</dcterms:modified>
</cp:coreProperties>
</file>